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6"/>
        <w:ind w:left="0" w:right="0" w:firstLine="284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b/>
          <w:sz w:val="28"/>
          <w:szCs w:val="28"/>
        </w:rPr>
        <w:t xml:space="preserve">О Т Ч Е 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72"/>
        <w:ind w:left="0" w:right="0" w:firstLine="284"/>
        <w:jc w:val="center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деятельности  Совета и Исполнительного комитета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2"/>
        <w:ind w:left="0" w:right="0" w:firstLine="284"/>
        <w:jc w:val="center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Красноключинского  сельского  поселения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72"/>
        <w:ind w:left="0" w:right="0" w:firstLine="284"/>
        <w:jc w:val="center"/>
        <w:spacing w:before="0"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Нижнекамского муниципального района Республики Татарстан  за 2025 год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72"/>
        <w:ind w:left="0" w:right="0" w:firstLine="284"/>
        <w:jc w:val="center"/>
        <w:spacing w:before="0" w:after="0"/>
        <w:rPr>
          <w:rFonts w:ascii="Times New Roman" w:hAnsi="Times New Roman" w:cs="Times New Roman"/>
          <w:b/>
          <w:bCs/>
          <w:sz w:val="16"/>
          <w:szCs w:val="16"/>
          <w:highlight w:val="white"/>
        </w:rPr>
      </w:pPr>
      <w:r>
        <w:rPr>
          <w:rFonts w:ascii="Times New Roman" w:hAnsi="Times New Roman" w:eastAsia="Times New Roman" w:cs="Times New Roman"/>
          <w:b/>
          <w:sz w:val="6"/>
          <w:szCs w:val="6"/>
          <w:highlight w:val="white"/>
        </w:rPr>
      </w:r>
      <w:r>
        <w:rPr>
          <w:rFonts w:ascii="Times New Roman" w:hAnsi="Times New Roman" w:eastAsia="Times New Roman" w:cs="Times New Roman"/>
          <w:b/>
          <w:sz w:val="32"/>
          <w:szCs w:val="32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16"/>
          <w:szCs w:val="16"/>
          <w:highlight w:val="white"/>
        </w:rPr>
      </w:r>
      <w:r>
        <w:rPr>
          <w:rFonts w:ascii="Times New Roman" w:hAnsi="Times New Roman" w:cs="Times New Roman"/>
          <w:b/>
          <w:bCs/>
          <w:sz w:val="16"/>
          <w:szCs w:val="16"/>
          <w:highlight w:val="white"/>
        </w:rPr>
      </w:r>
    </w:p>
    <w:p>
      <w:pPr>
        <w:pStyle w:val="925"/>
        <w:ind w:left="0" w:right="0" w:hanging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Хәерле кич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Добрый  вечер,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hanging="14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важаемые  красноключинцы  и  приглашенные!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425"/>
        <w:jc w:val="both"/>
        <w:spacing w:before="0" w:after="21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425"/>
        <w:jc w:val="both"/>
        <w:spacing w:before="0" w:after="21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Сегодня мы собрались, чтобы  подвести 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итоги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прошедшего 2025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вспомнить  какими  событиями  он был знаменателен для нас, какие проблемы мы решали, наметить  цели на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год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текущий,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показать динамику  развития Поселения, уделив особое внимание не только проблемам и достижениям, но и перспективам.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vertAlign w:val="baselin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</w:rPr>
      </w:r>
    </w:p>
    <w:p>
      <w:pPr>
        <w:contextualSpacing/>
        <w:ind w:left="0" w:right="0" w:firstLine="425"/>
        <w:jc w:val="both"/>
        <w:spacing w:before="0" w:after="21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Представляя отчет о результатах своей деятельности и деятельности администрации   Поселения за  2025 год,  постараюсь отразить основные моменты в работе администрации, обозначить существующие проблемные вопросы.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425"/>
        <w:jc w:val="both"/>
        <w:spacing w:before="0" w:after="21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Это прежде всего: формирование и исполнение бюджета поселения, благоустройство территории поселения, развитие инфраструктуры, обеспечение жизнедеятельности поселения, работа по предупреждению чрезвычайных ситуаций, обеспечение первичных мер пожарной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безопасности, работа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обращениями граждан и другие вопросы.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426"/>
        <w:jc w:val="both"/>
        <w:widowControl w:val="off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Подводя 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итоги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 завершившегося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года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, хочу отметить что 2025 год был объявлен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  Республике 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Татарстан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 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Годом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 защитника  Отечества,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</w:t>
      </w:r>
      <w:r>
        <w:rPr>
          <w:color w:val="000000" w:themeColor="text1"/>
          <w:sz w:val="28"/>
          <w:szCs w:val="28"/>
        </w:rPr>
        <w:t xml:space="preserve">в честь героев и участников специальной военной операции, в память о подвигах всех наших предков, сражавшихся в разные исторические периоды за Родину во славу наших отцов, дедов, прадедов, сокрушивших врага.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426"/>
        <w:jc w:val="both"/>
        <w:spacing w:before="40" w:beforeAutospacing="0" w:line="283" w:lineRule="atLeast"/>
        <w:widowControl w:val="off"/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vertAlign w:val="superscript"/>
        </w:rPr>
      </w:pPr>
      <w:r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 xml:space="preserve">14 сентября 2025 года, </w:t>
      </w:r>
      <w:r>
        <w:rPr>
          <w:sz w:val="28"/>
          <w:szCs w:val="28"/>
        </w:rPr>
        <w:t xml:space="preserve">в Единый день голосования,  </w:t>
      </w:r>
      <w:r>
        <w:rPr>
          <w:sz w:val="28"/>
          <w:szCs w:val="28"/>
        </w:rPr>
        <w:t xml:space="preserve">прошли выборы Глав</w:t>
      </w:r>
      <w:r>
        <w:rPr>
          <w:sz w:val="28"/>
          <w:szCs w:val="28"/>
        </w:rPr>
        <w:t xml:space="preserve">ы (Раиса) Республики Татарстан и депутатов представительных органов муниципальных образований. В</w:t>
      </w:r>
      <w:r>
        <w:rPr>
          <w:sz w:val="28"/>
          <w:szCs w:val="28"/>
        </w:rPr>
        <w:t xml:space="preserve">ыб</w:t>
      </w:r>
      <w:r>
        <w:rPr>
          <w:sz w:val="28"/>
          <w:szCs w:val="28"/>
        </w:rPr>
        <w:t xml:space="preserve">оры в Поселении  прошли  на высоком организационном уровне. На</w:t>
      </w:r>
      <w:r>
        <w:rPr>
          <w:sz w:val="28"/>
          <w:szCs w:val="28"/>
        </w:rPr>
        <w:t xml:space="preserve">ши жители  приняли активное участие </w:t>
      </w:r>
      <w:r>
        <w:rPr>
          <w:sz w:val="28"/>
          <w:szCs w:val="28"/>
        </w:rPr>
        <w:t xml:space="preserve"> и исполнили свой гражданский долг, придя на избирательный участок.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none"/>
          <w:vertAlign w:val="superscript"/>
        </w:rPr>
      </w:r>
    </w:p>
    <w:p>
      <w:pPr>
        <w:pStyle w:val="925"/>
        <w:contextualSpacing/>
        <w:ind w:left="0" w:right="0" w:firstLine="284"/>
        <w:jc w:val="center"/>
        <w:spacing w:before="0" w:beforeAutospacing="0" w:after="0" w:afterAutospacing="0" w:line="232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данные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left="0" w:right="0" w:firstLine="425"/>
        <w:jc w:val="both"/>
        <w:spacing w:before="0" w:beforeAutospacing="0" w:after="0" w:line="283" w:lineRule="atLeast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Как отмечают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эксперты,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демографическая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картина 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Татарстане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 «более позитивная», чем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других регионах. Наша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Республика является «привлекательной» для  переезда, работы.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Это в полной мере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можно отнести и к нашему поселению.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contextualSpacing/>
        <w:ind w:left="0" w:right="0" w:firstLine="425"/>
        <w:jc w:val="both"/>
        <w:spacing w:before="0" w:beforeAutospacing="0" w:after="0" w:line="283" w:lineRule="atLeast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8"/>
          <w:szCs w:val="28"/>
          <w:highlight w:val="white"/>
        </w:rPr>
        <w:t xml:space="preserve">поселок  Красный  Ключ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связан с городом Нижнекамском </w:t>
      </w:r>
      <w:hyperlink r:id="rId11" w:tooltip="https://ru.wikipedia.org/wiki/%D0%9D%D0%B8%D0%B6%D0%BD%D0%B5%D0%BA%D0%B0%D0%BC%D1%81%D0%BA%D0%B8%D0%B9_%D1%82%D1%80%D0%B0%D0%BC%D0%B2%D0%B0%D0%B9" w:history="1">
        <w:r>
          <w:rPr>
            <w:rStyle w:val="906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трамвайным сообщением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2-х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населенных пунктах - Пробуждение и Красный Ключ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проживают жители более 20 национальностей.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 составе  сельских поселений Нижнекамского муниципального района 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аше  поселение 2-е  по  численности.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425"/>
        <w:jc w:val="center"/>
        <w:spacing w:before="0" w:beforeAutospacing="0" w:line="283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Численность  населения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25"/>
        <w:contextualSpacing/>
        <w:ind w:left="0" w:right="0" w:firstLine="425"/>
        <w:jc w:val="both"/>
        <w:spacing w:before="0" w:beforeAutospacing="0"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202122"/>
          <w:sz w:val="28"/>
          <w:szCs w:val="28"/>
          <w:highlight w:val="white"/>
        </w:rPr>
        <w:t xml:space="preserve">Прогнозная  </w:t>
      </w:r>
      <w:r>
        <w:rPr>
          <w:rFonts w:ascii="Times New Roman" w:hAnsi="Times New Roman" w:eastAsia="Times New Roman" w:cs="Times New Roman"/>
          <w:color w:val="202122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исленность  населения  на 01 января  2026 года в населенном пункте Красный Ключ - 3098 человек. </w:t>
      </w:r>
      <w:r>
        <w:rPr>
          <w:rFonts w:ascii="Times New Roman" w:hAnsi="Times New Roman" w:cs="Times New Roman"/>
          <w:sz w:val="28"/>
          <w:szCs w:val="28"/>
        </w:rPr>
        <w:t xml:space="preserve">На 1 января 2025 года численность составляла - 2929 человек. Наблюдается  увеличение  численности  населения.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425"/>
        <w:jc w:val="both"/>
        <w:spacing w:before="0" w:beforeAutospacing="0" w:after="0" w:line="283" w:lineRule="atLeast"/>
        <w:widowControl w:val="o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Arial" w:hAnsi="Arial" w:eastAsia="Arial" w:cs="Arial"/>
          <w:color w:val="202122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8"/>
          <w:szCs w:val="28"/>
          <w:highlight w:val="white"/>
        </w:rPr>
        <w:t xml:space="preserve">Красный Ключ, остается излюбленным местом отдыха горожан, благоустроенным элитным пригородом.</w:t>
      </w:r>
      <w:r>
        <w:rPr>
          <w:rFonts w:ascii="Times New Roman" w:hAnsi="Times New Roman" w:eastAsia="Times New Roman" w:cs="Times New Roman"/>
          <w:b w:val="0"/>
          <w:bCs w:val="0"/>
          <w:color w:val="111111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На территории  бывшей  птицефабрики «Красный Ключ» з</w:t>
      </w:r>
      <w:r>
        <w:rPr>
          <w:sz w:val="28"/>
          <w:szCs w:val="28"/>
        </w:rPr>
        <w:t xml:space="preserve">астраивается  и  заселяется новый современный жилой  комплекс «</w:t>
      </w:r>
      <w:r>
        <w:rPr>
          <w:sz w:val="28"/>
          <w:szCs w:val="28"/>
          <w:lang w:val="en-US"/>
        </w:rPr>
        <w:t xml:space="preserve">GREEN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HOUSE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PARK</w:t>
      </w:r>
      <w:r>
        <w:rPr>
          <w:sz w:val="28"/>
          <w:szCs w:val="28"/>
        </w:rPr>
        <w:t xml:space="preserve">».</w:t>
      </w:r>
      <w:r>
        <w:rPr>
          <w:color w:val="000000"/>
          <w:sz w:val="28"/>
          <w:szCs w:val="28"/>
        </w:rPr>
        <w:t xml:space="preserve">  З</w:t>
      </w:r>
      <w:r>
        <w:rPr>
          <w:sz w:val="28"/>
          <w:szCs w:val="28"/>
        </w:rPr>
        <w:t xml:space="preserve">арегистрированных  граждан в новом ЖК </w:t>
      </w:r>
      <w:r>
        <w:rPr>
          <w:sz w:val="28"/>
          <w:szCs w:val="28"/>
        </w:rPr>
        <w:t xml:space="preserve"> уже - 68 человек. Сдано в эксплуатацию - </w:t>
      </w:r>
      <w:r>
        <w:rPr>
          <w:sz w:val="28"/>
          <w:szCs w:val="28"/>
        </w:rPr>
        <w:t xml:space="preserve"> 15 многоквартирных жилых домов.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425"/>
        <w:jc w:val="both"/>
        <w:spacing w:before="0" w:beforeAutospacing="0"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202122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  <w:t xml:space="preserve">В </w:t>
      </w:r>
      <w:r>
        <w:rPr>
          <w:bCs/>
          <w:color w:val="000000"/>
          <w:sz w:val="28"/>
          <w:szCs w:val="28"/>
          <w:highlight w:val="white"/>
        </w:rPr>
        <w:t xml:space="preserve">Поселении проживает большое количество долгожителей, </w:t>
      </w:r>
      <w:r>
        <w:rPr>
          <w:bCs/>
          <w:color w:val="000000"/>
          <w:sz w:val="28"/>
          <w:szCs w:val="28"/>
          <w:highlight w:val="white"/>
        </w:rPr>
        <w:t xml:space="preserve">которым  исполнилось  90  и  более лет (на октябрь 2025 года составило – 14 долгожителей)</w:t>
      </w:r>
      <w:r>
        <w:rPr>
          <w:bCs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25"/>
        <w:ind w:left="0" w:righ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Демографические показатели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5"/>
        <w:ind w:left="0" w:right="0" w:firstLine="284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</w:rPr>
        <w:t xml:space="preserve">Демографическая ситуация за последние годы улучшается.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Наблюдается  повышение  рождаемости  на 5 малышей (50 % в сравнении с  предыдущим годом), что безусловно</w:t>
      </w:r>
      <w:r>
        <w:rPr>
          <w:sz w:val="28"/>
          <w:szCs w:val="28"/>
          <w:highlight w:val="white"/>
        </w:rPr>
        <w:t xml:space="preserve"> радует.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28"/>
          <w:szCs w:val="28"/>
          <w:highlight w:val="white"/>
        </w:rPr>
      </w:r>
    </w:p>
    <w:p>
      <w:pPr>
        <w:contextualSpacing/>
        <w:ind w:left="0" w:right="0" w:firstLine="0"/>
        <w:jc w:val="center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Воинский учет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283"/>
        <w:jc w:val="both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283"/>
        <w:jc w:val="both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итогам 2025 года на воинском учете состоит 510 человек.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283"/>
        <w:jc w:val="both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прохождения срочной воинской службы от нашего поселения отправлено 6 человек. На первичный воински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 учет поставлено 8 человек.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283"/>
        <w:jc w:val="both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 территории Поселения проживает 16 семей, чьи родные и близкие находятся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зоне СВО.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283"/>
        <w:jc w:val="both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Администрацией Поселения начаты работы по формированию списков воинов, которые  принимали участие  в локальных войнах и конфликтах.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284"/>
        <w:jc w:val="center"/>
        <w:rPr>
          <w:b/>
          <w:bCs/>
          <w:sz w:val="16"/>
          <w:szCs w:val="16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16"/>
          <w:szCs w:val="16"/>
          <w:highlight w:val="none"/>
        </w:rPr>
      </w:r>
      <w:r>
        <w:rPr>
          <w:b/>
          <w:bCs/>
          <w:sz w:val="16"/>
          <w:szCs w:val="16"/>
          <w:highlight w:val="none"/>
        </w:rPr>
      </w:r>
    </w:p>
    <w:p>
      <w:pPr>
        <w:pStyle w:val="925"/>
        <w:ind w:left="0" w:right="0" w:firstLine="284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Бюджет Поселения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Бюджет Поселения 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состоянию на 01.01.2026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составляет - 9 млн. 076 тыс. 950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Выполнение  расходной части бюджета  поселения за 2025 год составило -83 %. Доходность за 2025 год -134%.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Увеличение ассигнований происходила за счет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дополнительные межбюджетные трансферты;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дотации на сбалансированность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иные дотации.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Работа администрации  сельского поселения планируется согласно доходов, полученных из налогооблагаемой базы. База бюджета сельского поселения формируется из: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налога на землю 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налога на имущество физических лиц;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НДФЛ;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госпошлина и неналоговые поступления.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283"/>
        <w:jc w:val="both"/>
        <w:spacing w:before="0" w:after="210" w:line="283" w:lineRule="atLeast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территории Поселения введены в действие 2 местных налога это: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-земельный налог и налог на имущество физических и юридических лиц.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283"/>
        <w:jc w:val="both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Утверждены ставки налога на имущество физических лиц в зависимости от кадастровой стоимости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бъектов налогообложения.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283"/>
        <w:jc w:val="both"/>
        <w:spacing w:before="0" w:after="210" w:line="283" w:lineRule="atLeast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Основными налогоплательщиками налогов, оседаемых в Поселении, являются социальные учреждения.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Работа 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283"/>
        <w:jc w:val="both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Вся работа администрации открыта для жителей Поселения. Информационным источником для изучения деятельности администрации является официальный сайт муниципального образования в сети Интернет, где можно ознакомитьс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 с нормативно-правовыми актами, новостями и получить подробную информацию о работе.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0" w:after="21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Жители обращаются в Администрацию поселения по поводу выдачи справок для оформления документов на получение льгот, оформления домовладений в собственность.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283"/>
        <w:jc w:val="both"/>
        <w:spacing w:before="0" w:after="21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Поступали вопросы по спорам соседей,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жилищно-коммунальным вопросам (вывоз мусора с контейнерных площадок),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уличному освещению и зам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ене перегоревших ламп,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уборке дорог от снега в зимний период,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омолаживанию и спиливанию аварийных деревьев и 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ногие другие.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21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   За 2025 год в Администрацию поселения поступило 95 обращений, из них письменных - 45, устных – 22, которые были рассмотрены и вынесены по ним определенные решения. Обратились на личный прием - 10 граждан. Выдано 18 справок.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овершено 6 нотариальных действий (выдача доверенностей), которые  размещаются на портале Федеральной Нотариальной Палаты.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21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7335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273350"/>
          <w:sz w:val="28"/>
          <w:szCs w:val="28"/>
        </w:rPr>
        <w:t xml:space="preserve">   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последние годы, в связи с приходом в нашу жизнь интернета, значительно увеличился объем работы специалистов. (Процент исполнения обращений -98%).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5"/>
        <w:ind w:left="0" w:right="0" w:firstLine="284"/>
        <w:jc w:val="center"/>
        <w:tabs>
          <w:tab w:val="left" w:pos="72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ЖИЛИЩНО - КОММУНАЛЬНОЕ ХОЗЯЙСТВО  </w:t>
      </w:r>
      <w:r>
        <w:rPr>
          <w:b/>
          <w:sz w:val="28"/>
          <w:szCs w:val="28"/>
        </w:rPr>
        <w:t xml:space="preserve">И  БЛАГОУСТРОЙСТВО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25"/>
        <w:ind w:left="0" w:right="0"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Уличное освещение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sz w:val="28"/>
          <w:szCs w:val="28"/>
        </w:rPr>
      </w:r>
    </w:p>
    <w:p>
      <w:pPr>
        <w:contextualSpacing/>
        <w:ind w:left="0" w:right="0" w:firstLine="425"/>
        <w:jc w:val="both"/>
        <w:spacing w:before="0" w:after="21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3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компетенции органов местного самоуправления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относится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рганизация,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одержание сетей уличного освещения и их конструктивных элементов в исправном состоянии эксплуатацию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425"/>
        <w:jc w:val="both"/>
        <w:spacing w:before="0" w:after="210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аявки от населения по вопросам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уличного (дворового)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освещения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Администрации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Поселения.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Проводится  работа  по  ремонту  уличного освещения. Так, в 2025 году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установлено и заменено - 24 энергосберегающих светильника.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425"/>
        <w:jc w:val="both"/>
        <w:spacing w:before="0" w:after="210" w:line="283" w:lineRule="atLeast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 2026 год запланирована установка новых уличных энергосберегающих  светильников  в  количестве  - 8 штук.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25"/>
        <w:contextualSpacing/>
        <w:ind w:left="0" w:right="0" w:firstLine="284"/>
        <w:jc w:val="center"/>
        <w:spacing w:line="283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инфраструктура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5"/>
        <w:contextualSpacing/>
        <w:ind w:left="0" w:right="0" w:firstLine="2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sz w:val="28"/>
          <w:szCs w:val="28"/>
        </w:rPr>
        <w:t xml:space="preserve">ороги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общего пользования местного значения в границах  сельского поселения</w:t>
      </w:r>
      <w:r>
        <w:rPr>
          <w:sz w:val="28"/>
          <w:szCs w:val="28"/>
        </w:rPr>
        <w:t xml:space="preserve"> общей протяженностью 20 км. (154 тыс.кв.м площадей)  требуют  постоянного  ухода.  </w:t>
      </w:r>
      <w:r>
        <w:rPr>
          <w:sz w:val="28"/>
          <w:szCs w:val="28"/>
        </w:rPr>
        <w:t xml:space="preserve">Ежегодно  проводятся  мероприятия  по  улучшению  качество  дорожной  сети  в  Поселении, заключаются  договора на обслуживание.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В 2025 году, </w:t>
      </w:r>
      <w:r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«Безопасные и качественные автомобильные дороги», были отремонтированы частично дороги  по улице Садовая, Солнечная, межквартальные дороги протяженностью 533 пог.м.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За счет средств самообложения   жителей  поселка Пробуждения  с  привлечением средств Республики Татарстан </w:t>
      </w:r>
      <w:r>
        <w:rPr>
          <w:sz w:val="28"/>
          <w:szCs w:val="28"/>
        </w:rPr>
        <w:t xml:space="preserve">продолжен ремонт автодороги   в  поселке  Пробуждение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jc w:val="both"/>
        <w:rPr>
          <w:sz w:val="16"/>
          <w:szCs w:val="16"/>
        </w:rPr>
      </w:pPr>
      <w:r>
        <w:rPr>
          <w:sz w:val="32"/>
          <w:szCs w:val="32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5"/>
        <w:contextualSpacing/>
        <w:ind w:left="0" w:right="0" w:firstLine="284"/>
        <w:jc w:val="center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Изъятие, обрезка деревьев,  планировка территории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contextualSpacing/>
        <w:ind w:left="0" w:right="0" w:firstLine="284"/>
        <w:jc w:val="both"/>
        <w:spacing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Вырубка, обрезка зелёных насаждений на земельных участках в границах территории Поселения допускается только при наличии разрешения, выдаваемого администрацией  муниципального образования.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284"/>
        <w:jc w:val="both"/>
        <w:spacing w:before="0" w:before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у, в том числе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Исполнительным  комитетом  принято 19 решений по изъятию и обрезке зеленых насаждений,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том числе находящихся в охранной зоне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инженерных  коммуникаций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Из них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78 единиц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санитарная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—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(удаление старых, больных, усыхающих и повреждённых ветвей).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0" w:firstLine="283"/>
        <w:jc w:val="both"/>
        <w:spacing w:before="0" w:beforeAutospacing="0" w:after="120" w:line="283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 неиспользуемой  части   общественного  кладбища, планируемой для дальнейшего захоронения, проведены  работы  по  благоустройству  территории,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корчеванием  пней и планировкой территории.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5"/>
        <w:contextualSpacing/>
        <w:ind w:left="0" w:right="0" w:firstLine="284"/>
        <w:jc w:val="center"/>
        <w:spacing w:before="0" w:beforeAutospacing="0" w:after="0" w:afterAutospacing="0" w:line="283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Родник  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ind w:left="0" w:right="0" w:firstLine="2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 территории поселка Красный Ключ, к</w:t>
      </w:r>
      <w:r>
        <w:rPr>
          <w:sz w:val="28"/>
          <w:szCs w:val="28"/>
        </w:rPr>
        <w:t xml:space="preserve">роме Родника «Святой ключ»,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имеется  </w:t>
      </w:r>
      <w:r>
        <w:rPr>
          <w:sz w:val="28"/>
          <w:szCs w:val="28"/>
        </w:rPr>
        <w:t xml:space="preserve">родник, которым пользуется население (спуск </w:t>
      </w:r>
      <w:r>
        <w:rPr>
          <w:sz w:val="28"/>
          <w:szCs w:val="28"/>
        </w:rPr>
        <w:t xml:space="preserve">с улицы Садовая на улицу Набережная)</w:t>
      </w:r>
      <w:r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пуск  и территория </w:t>
      </w:r>
      <w:r>
        <w:rPr>
          <w:sz w:val="28"/>
          <w:szCs w:val="28"/>
        </w:rPr>
        <w:t xml:space="preserve">требует </w:t>
      </w:r>
      <w:r>
        <w:rPr>
          <w:sz w:val="28"/>
          <w:szCs w:val="28"/>
        </w:rPr>
        <w:t xml:space="preserve">приведение </w:t>
      </w:r>
      <w:r>
        <w:rPr>
          <w:sz w:val="28"/>
          <w:szCs w:val="28"/>
        </w:rPr>
        <w:t xml:space="preserve">в надлежащий  вид  и </w:t>
      </w:r>
      <w:r>
        <w:rPr>
          <w:sz w:val="28"/>
          <w:szCs w:val="28"/>
        </w:rPr>
        <w:t xml:space="preserve">реконструкции.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 лестничному спуску</w:t>
      </w:r>
      <w:r>
        <w:rPr>
          <w:sz w:val="28"/>
          <w:szCs w:val="28"/>
        </w:rPr>
        <w:t xml:space="preserve"> в 2025 году  проведен частичный  ремонт  обрушившихся ступеней. В этом году планируется продолжить работы по ремонту спуска на </w:t>
      </w:r>
      <w:r>
        <w:rPr>
          <w:sz w:val="28"/>
          <w:szCs w:val="28"/>
        </w:rPr>
        <w:t xml:space="preserve">родник.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left="0" w:right="0" w:firstLine="284"/>
        <w:jc w:val="both"/>
        <w:rPr>
          <w:sz w:val="6"/>
          <w:szCs w:val="6"/>
        </w:rPr>
      </w:pPr>
      <w:r>
        <w:rPr>
          <w:sz w:val="28"/>
          <w:szCs w:val="28"/>
        </w:rPr>
        <w:t xml:space="preserve">    </w:t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925"/>
        <w:ind w:left="0" w:right="0" w:firstLine="284"/>
        <w:jc w:val="center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ЖКХ  общая информация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5"/>
        <w:ind w:left="0" w:right="0" w:firstLine="284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2025 году  обслуживание  жилого  фонда в поселке Красный Ключ осуществляло ООО УК «Управление эксплуатации жилья», у  которого  на  обслуживании находятся: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 Многоквартирных жилых домов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-  51,  (1368 квартиры), п</w:t>
      </w:r>
      <w:r>
        <w:rPr>
          <w:sz w:val="28"/>
          <w:szCs w:val="28"/>
          <w:highlight w:val="white"/>
        </w:rPr>
        <w:t xml:space="preserve">одъездов -107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Общая площадь жилых и нежилых помещений – 67 427  кв.м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Жильцов -2167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Укомплектованность штатами - 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%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(нехватка дворников (уборщики помещений).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0"/>
        </w:numPr>
        <w:ind w:left="0" w:right="0" w:firstLine="284"/>
        <w:jc w:val="left"/>
        <w:rPr>
          <w:b w:val="0"/>
          <w:bCs w:val="0"/>
          <w:sz w:val="28"/>
          <w:szCs w:val="28"/>
          <w:highlight w:val="none"/>
        </w:rPr>
        <w:outlineLvl w:val="0"/>
      </w:pPr>
      <w:r>
        <w:rPr>
          <w:b w:val="0"/>
          <w:bCs w:val="0"/>
          <w:sz w:val="28"/>
          <w:szCs w:val="28"/>
          <w:highlight w:val="none"/>
        </w:rPr>
        <w:t xml:space="preserve">В 2025 году в адрес управляющей компании поступило - 691 заявка.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25"/>
        <w:numPr>
          <w:ilvl w:val="0"/>
          <w:numId w:val="0"/>
        </w:numPr>
        <w:ind w:left="0" w:right="0" w:firstLine="284"/>
        <w:jc w:val="center"/>
        <w:rPr>
          <w:b/>
          <w:bCs/>
          <w:sz w:val="28"/>
          <w:szCs w:val="28"/>
          <w:highlight w:val="none"/>
        </w:rPr>
        <w:outlineLvl w:val="0"/>
      </w:pPr>
      <w:r>
        <w:rPr>
          <w:b/>
          <w:bCs/>
          <w:sz w:val="28"/>
          <w:szCs w:val="28"/>
          <w:highlight w:val="white"/>
        </w:rPr>
        <w:t xml:space="preserve">Текущий  ремонт жилого фонда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25"/>
        <w:ind w:left="0" w:right="0" w:firstLine="284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 2025 году  выполнен  текущий  ремонт 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-х   подъездов: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24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02"/>
        <w:gridCol w:w="482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top"/>
            <w:textDirection w:val="lrTb"/>
            <w:noWrap w:val="false"/>
          </w:tcPr>
          <w:p>
            <w:pPr>
              <w:pStyle w:val="9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дома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9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</w:t>
            </w:r>
            <w:r>
              <w:rPr>
                <w:sz w:val="28"/>
                <w:szCs w:val="28"/>
                <w:highlight w:val="white"/>
              </w:rPr>
              <w:t xml:space="preserve">подъезда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Центральная, дом 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925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top"/>
            <w:textDirection w:val="lrTb"/>
            <w:noWrap w:val="false"/>
          </w:tcPr>
          <w:p>
            <w:pPr>
              <w:pStyle w:val="925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Центральная, дом 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925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  <w:t xml:space="preserve">1, №2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top"/>
            <w:textDirection w:val="lrTb"/>
            <w:noWrap w:val="false"/>
          </w:tcPr>
          <w:p>
            <w:pPr>
              <w:pStyle w:val="925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Центральная, дом 1</w:t>
            </w: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925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left="0" w:right="0" w:firstLine="283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Выполнен текущий ремонт в жилых домах и на придомовой территории домов в поселке Красный Ключ: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ремонт   кровли (32 кв.м),  </w:t>
      </w:r>
      <w:r>
        <w:rPr>
          <w:color w:val="000000"/>
          <w:sz w:val="28"/>
          <w:szCs w:val="28"/>
          <w:highlight w:val="white"/>
        </w:rPr>
        <w:t xml:space="preserve">  ремонт дверей (2 шт.),    ремонт и покраска  скамеек (57 штук), ремонт детской площадки (3 шт.), ремонт ограждения (2 шт.), ремонт отмостки (44,7 кв.м), ремонт цоколя (835 кв.м),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установка тамбурных дверей (1шт.)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т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  <w:t xml:space="preserve">д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left="0" w:right="0" w:firstLine="283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Выполнен текущий ремонт сантехнических систем и систем отопления в домах.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5"/>
        <w:ind w:left="0" w:right="0" w:firstLine="283"/>
        <w:jc w:val="both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В план  текущего  ремонта на 2026 год вошли - 8 (пять) подъездов </w:t>
      </w:r>
      <w:r>
        <w:rPr>
          <w:b w:val="0"/>
          <w:bCs w:val="0"/>
          <w:sz w:val="28"/>
          <w:szCs w:val="28"/>
          <w:highlight w:val="white"/>
        </w:rPr>
        <w:t xml:space="preserve">в 3-х многоквартирных  жилых  домах: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75"/>
        <w:gridCol w:w="5102"/>
        <w:gridCol w:w="36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top"/>
            <w:textDirection w:val="lrTb"/>
            <w:noWrap w:val="false"/>
          </w:tcPr>
          <w:p>
            <w:pPr>
              <w:pStyle w:val="9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дома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925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</w:t>
            </w:r>
            <w:r>
              <w:rPr>
                <w:sz w:val="28"/>
                <w:szCs w:val="28"/>
                <w:highlight w:val="white"/>
              </w:rPr>
              <w:t xml:space="preserve">подъезда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25"/>
              <w:numPr>
                <w:ilvl w:val="0"/>
                <w:numId w:val="2"/>
              </w:num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top"/>
            <w:textDirection w:val="lrTb"/>
            <w:noWrap w:val="false"/>
          </w:tcPr>
          <w:p>
            <w:pPr>
              <w:pStyle w:val="925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Центральная, дом 1</w:t>
            </w: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925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25"/>
              <w:numPr>
                <w:ilvl w:val="0"/>
                <w:numId w:val="2"/>
              </w:num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top"/>
            <w:textDirection w:val="lrTb"/>
            <w:noWrap w:val="false"/>
          </w:tcPr>
          <w:p>
            <w:pPr>
              <w:pStyle w:val="925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Советск</w:t>
            </w:r>
            <w:r>
              <w:rPr>
                <w:sz w:val="28"/>
                <w:szCs w:val="28"/>
                <w:highlight w:val="white"/>
              </w:rPr>
              <w:t xml:space="preserve">ая, дом </w:t>
            </w: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925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  <w:t xml:space="preserve">1, №2, №3,№4,№5,№6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25"/>
              <w:numPr>
                <w:ilvl w:val="0"/>
                <w:numId w:val="2"/>
              </w:num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top"/>
            <w:textDirection w:val="lrTb"/>
            <w:noWrap w:val="false"/>
          </w:tcPr>
          <w:p>
            <w:pPr>
              <w:pStyle w:val="925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Центральная, дом 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top"/>
            <w:textDirection w:val="lrTb"/>
            <w:noWrap w:val="false"/>
          </w:tcPr>
          <w:p>
            <w:pPr>
              <w:pStyle w:val="925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925"/>
        <w:numPr>
          <w:ilvl w:val="0"/>
          <w:numId w:val="0"/>
        </w:numPr>
        <w:jc w:val="both"/>
        <w:rPr>
          <w:b/>
          <w:sz w:val="16"/>
          <w:szCs w:val="16"/>
          <w:highlight w:val="yellow"/>
        </w:rPr>
        <w:outlineLvl w:val="0"/>
      </w:pPr>
      <w:r>
        <w:rPr>
          <w:b/>
          <w:sz w:val="16"/>
          <w:szCs w:val="16"/>
          <w:highlight w:val="yellow"/>
        </w:rPr>
      </w:r>
      <w:r>
        <w:rPr>
          <w:b/>
          <w:sz w:val="16"/>
          <w:szCs w:val="16"/>
          <w:highlight w:val="yellow"/>
        </w:rPr>
      </w:r>
      <w:r>
        <w:rPr>
          <w:b/>
          <w:sz w:val="16"/>
          <w:szCs w:val="16"/>
          <w:highlight w:val="yellow"/>
        </w:rPr>
      </w:r>
    </w:p>
    <w:p>
      <w:pPr>
        <w:pStyle w:val="925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План капитального ремонта на 2026 год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tbl>
      <w:tblPr>
        <w:tblW w:w="0" w:type="auto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9"/>
        <w:gridCol w:w="2125"/>
        <w:gridCol w:w="425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986"/>
              <w:contextualSpacing/>
              <w:jc w:val="center"/>
              <w:spacing w:before="0" w:after="0" w:line="283" w:lineRule="atLeas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Вид работ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986"/>
              <w:contextualSpacing/>
              <w:jc w:val="center"/>
              <w:spacing w:before="0" w:after="0" w:line="283" w:lineRule="atLeas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Количество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986"/>
              <w:contextualSpacing/>
              <w:jc w:val="center"/>
              <w:spacing w:before="0" w:after="0" w:line="283" w:lineRule="atLeas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Адрес объекта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986"/>
              <w:contextualSpacing/>
              <w:jc w:val="center"/>
              <w:spacing w:before="280" w:after="0" w:line="283" w:lineRule="atLeas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Капитальный ремонт </w:t>
            </w:r>
            <w:r>
              <w:rPr>
                <w:sz w:val="28"/>
                <w:szCs w:val="28"/>
                <w:highlight w:val="white"/>
              </w:rPr>
              <w:t xml:space="preserve">ц</w:t>
            </w:r>
            <w:r>
              <w:rPr>
                <w:sz w:val="28"/>
                <w:szCs w:val="28"/>
                <w:highlight w:val="white"/>
              </w:rPr>
              <w:t xml:space="preserve">о</w:t>
            </w:r>
            <w:r>
              <w:rPr>
                <w:sz w:val="28"/>
                <w:szCs w:val="28"/>
                <w:highlight w:val="white"/>
              </w:rPr>
              <w:t xml:space="preserve">к</w:t>
            </w:r>
            <w:r>
              <w:rPr>
                <w:sz w:val="28"/>
                <w:szCs w:val="28"/>
                <w:highlight w:val="white"/>
              </w:rPr>
              <w:t xml:space="preserve">о</w:t>
            </w:r>
            <w:r>
              <w:rPr>
                <w:sz w:val="28"/>
                <w:szCs w:val="28"/>
                <w:highlight w:val="white"/>
              </w:rPr>
              <w:t xml:space="preserve">л</w:t>
            </w:r>
            <w:r>
              <w:rPr>
                <w:sz w:val="28"/>
                <w:szCs w:val="28"/>
                <w:highlight w:val="white"/>
              </w:rPr>
              <w:t xml:space="preserve">е</w:t>
            </w:r>
            <w:r>
              <w:rPr>
                <w:sz w:val="28"/>
                <w:szCs w:val="28"/>
                <w:highlight w:val="white"/>
              </w:rPr>
              <w:t xml:space="preserve">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986"/>
              <w:contextualSpacing/>
              <w:jc w:val="center"/>
              <w:spacing w:before="0" w:after="0" w:line="283" w:lineRule="atLeas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986"/>
              <w:contextualSpacing/>
              <w:jc w:val="center"/>
              <w:spacing w:before="0" w:after="0" w:line="283" w:lineRule="atLeas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</w:t>
            </w:r>
            <w:r>
              <w:rPr>
                <w:sz w:val="28"/>
                <w:szCs w:val="28"/>
                <w:highlight w:val="white"/>
              </w:rPr>
              <w:t xml:space="preserve">Н</w:t>
            </w:r>
            <w:r>
              <w:rPr>
                <w:sz w:val="28"/>
                <w:szCs w:val="28"/>
                <w:highlight w:val="white"/>
              </w:rPr>
              <w:t xml:space="preserve">а</w:t>
            </w: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о</w:t>
            </w:r>
            <w:r>
              <w:rPr>
                <w:sz w:val="28"/>
                <w:szCs w:val="28"/>
                <w:highlight w:val="white"/>
              </w:rPr>
              <w:t xml:space="preserve">р</w:t>
            </w:r>
            <w:r>
              <w:rPr>
                <w:sz w:val="28"/>
                <w:szCs w:val="28"/>
                <w:highlight w:val="white"/>
              </w:rPr>
              <w:t xml:space="preserve">н</w:t>
            </w:r>
            <w:r>
              <w:rPr>
                <w:sz w:val="28"/>
                <w:szCs w:val="28"/>
                <w:highlight w:val="white"/>
              </w:rPr>
              <w:t xml:space="preserve">а</w:t>
            </w:r>
            <w:r>
              <w:rPr>
                <w:sz w:val="28"/>
                <w:szCs w:val="28"/>
                <w:highlight w:val="white"/>
              </w:rPr>
              <w:t xml:space="preserve">я</w:t>
            </w:r>
            <w:r>
              <w:rPr>
                <w:sz w:val="28"/>
                <w:szCs w:val="28"/>
                <w:highlight w:val="white"/>
              </w:rPr>
              <w:t xml:space="preserve">,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д</w:t>
            </w:r>
            <w:r>
              <w:rPr>
                <w:sz w:val="28"/>
                <w:szCs w:val="28"/>
                <w:highlight w:val="white"/>
              </w:rPr>
              <w:t xml:space="preserve">о</w:t>
            </w:r>
            <w:r>
              <w:rPr>
                <w:sz w:val="28"/>
                <w:szCs w:val="28"/>
                <w:highlight w:val="white"/>
              </w:rPr>
              <w:t xml:space="preserve">м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и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986"/>
              <w:contextualSpacing/>
              <w:jc w:val="center"/>
              <w:spacing w:before="280" w:after="0" w:line="283" w:lineRule="atLeas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Капитальный ремонт </w:t>
            </w:r>
            <w:r>
              <w:rPr>
                <w:sz w:val="28"/>
                <w:szCs w:val="28"/>
                <w:highlight w:val="white"/>
              </w:rPr>
              <w:t xml:space="preserve">к</w:t>
            </w:r>
            <w:r>
              <w:rPr>
                <w:sz w:val="28"/>
                <w:szCs w:val="28"/>
                <w:highlight w:val="white"/>
              </w:rPr>
              <w:t xml:space="preserve">р</w:t>
            </w:r>
            <w:r>
              <w:rPr>
                <w:sz w:val="28"/>
                <w:szCs w:val="28"/>
                <w:highlight w:val="white"/>
              </w:rPr>
              <w:t xml:space="preserve">ы</w:t>
            </w:r>
            <w:r>
              <w:rPr>
                <w:sz w:val="28"/>
                <w:szCs w:val="28"/>
                <w:highlight w:val="white"/>
              </w:rPr>
              <w:t xml:space="preserve">л</w:t>
            </w:r>
            <w:r>
              <w:rPr>
                <w:sz w:val="28"/>
                <w:szCs w:val="28"/>
                <w:highlight w:val="white"/>
              </w:rPr>
              <w:t xml:space="preserve">ь</w:t>
            </w:r>
            <w:r>
              <w:rPr>
                <w:sz w:val="28"/>
                <w:szCs w:val="28"/>
                <w:highlight w:val="white"/>
              </w:rPr>
              <w:t xml:space="preserve">ц</w:t>
            </w:r>
            <w:r>
              <w:rPr>
                <w:sz w:val="28"/>
                <w:szCs w:val="28"/>
                <w:highlight w:val="white"/>
              </w:rPr>
              <w:t xml:space="preserve">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top"/>
            <w:textDirection w:val="lrTb"/>
            <w:noWrap w:val="false"/>
          </w:tcPr>
          <w:p>
            <w:pPr>
              <w:pStyle w:val="986"/>
              <w:contextualSpacing/>
              <w:jc w:val="center"/>
              <w:spacing w:before="0" w:after="0" w:line="283" w:lineRule="atLeas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top"/>
            <w:textDirection w:val="lrTb"/>
            <w:noWrap w:val="false"/>
          </w:tcPr>
          <w:p>
            <w:pPr>
              <w:pStyle w:val="986"/>
              <w:contextualSpacing/>
              <w:jc w:val="center"/>
              <w:spacing w:before="0" w:after="0" w:line="283" w:lineRule="atLeas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ул. Центральная д.</w:t>
            </w: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925"/>
        <w:ind w:left="0" w:right="0" w:firstLine="284"/>
        <w:jc w:val="center"/>
        <w:widowControl w:val="off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Собираемость  оплаты  за  предоставление  услуг  ЖКХ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5"/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</w:t>
      </w:r>
      <w:r>
        <w:rPr>
          <w:sz w:val="28"/>
          <w:szCs w:val="28"/>
          <w:highlight w:val="white"/>
        </w:rPr>
        <w:t xml:space="preserve">Собираемость оплаты за коммунальные услуги  в 2025 году в среднем -99 %.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Субботники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283"/>
        <w:jc w:val="both"/>
        <w:spacing w:before="0" w:after="210" w:line="283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Одним из направлений деятельности сельского поселения являются вопросы санитарного состояния и благоустройства населенных пунктов. В рамках месячников по благоустройству в 2025 году, проведены следующие работы: убирали несанкционированные свалки,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спиливали сухостойные деревья.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283"/>
        <w:jc w:val="both"/>
        <w:spacing w:before="0" w:after="210" w:line="283" w:lineRule="atLeast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территории  сельского поселения располагается 1 общественное кладбище. Работа по благоустройству ведется регулярно: весной территория вокруг кладбищ   очищается от мусора,  спиливаются сухие ветки и деревья.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283"/>
        <w:jc w:val="both"/>
        <w:spacing w:before="0" w:after="210" w:line="283" w:lineRule="atLeast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Работниками учреждений и организаций проводились в порядок прилегающие территории  и места общего пользования.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25"/>
        <w:contextualSpacing w:val="0"/>
        <w:ind w:left="0" w:right="0" w:firstLine="284"/>
        <w:jc w:val="center"/>
        <w:spacing w:line="283" w:lineRule="exact"/>
        <w:widowControl w:val="off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Уборка мусора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5"/>
        <w:contextualSpacing w:val="0"/>
        <w:ind w:left="0" w:right="0" w:firstLine="284"/>
        <w:jc w:val="both"/>
        <w:spacing w:line="283" w:lineRule="exact"/>
        <w:widowControl w:val="off"/>
        <w:rPr>
          <w:sz w:val="28"/>
          <w:szCs w:val="28"/>
          <w:highlight w:val="none"/>
        </w:rPr>
      </w:pPr>
      <w:r>
        <w:rPr>
          <w:bCs/>
          <w:sz w:val="28"/>
          <w:szCs w:val="28"/>
          <w:highlight w:val="white"/>
        </w:rPr>
        <w:t xml:space="preserve">В  2025 году  с  территории  Поселка  вывезено  порядка  670 кубов веток, ботвы, строительного мусора</w:t>
      </w:r>
      <w:r>
        <w:rPr>
          <w:bCs/>
          <w:sz w:val="28"/>
          <w:szCs w:val="28"/>
          <w:highlight w:val="white"/>
        </w:rPr>
        <w:t xml:space="preserve">,</w:t>
      </w:r>
      <w:r>
        <w:rPr>
          <w:bCs/>
          <w:sz w:val="28"/>
          <w:szCs w:val="28"/>
          <w:highlight w:val="white"/>
        </w:rPr>
        <w:t xml:space="preserve"> помимо</w:t>
      </w:r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б</w:t>
      </w:r>
      <w:r>
        <w:rPr>
          <w:bCs/>
          <w:sz w:val="28"/>
          <w:szCs w:val="28"/>
          <w:highlight w:val="white"/>
        </w:rPr>
        <w:t xml:space="preserve">ы</w:t>
      </w:r>
      <w:r>
        <w:rPr>
          <w:bCs/>
          <w:sz w:val="28"/>
          <w:szCs w:val="28"/>
          <w:highlight w:val="white"/>
        </w:rPr>
        <w:t xml:space="preserve">т</w:t>
      </w:r>
      <w:r>
        <w:rPr>
          <w:bCs/>
          <w:sz w:val="28"/>
          <w:szCs w:val="28"/>
          <w:highlight w:val="white"/>
        </w:rPr>
        <w:t xml:space="preserve">о</w:t>
      </w:r>
      <w:r>
        <w:rPr>
          <w:bCs/>
          <w:sz w:val="28"/>
          <w:szCs w:val="28"/>
          <w:highlight w:val="white"/>
        </w:rPr>
        <w:t xml:space="preserve">в</w:t>
      </w:r>
      <w:r>
        <w:rPr>
          <w:bCs/>
          <w:sz w:val="28"/>
          <w:szCs w:val="28"/>
          <w:highlight w:val="white"/>
        </w:rPr>
        <w:t xml:space="preserve">о</w:t>
      </w:r>
      <w:r>
        <w:rPr>
          <w:bCs/>
          <w:sz w:val="28"/>
          <w:szCs w:val="28"/>
          <w:highlight w:val="white"/>
        </w:rPr>
        <w:t xml:space="preserve">г</w:t>
      </w:r>
      <w:r>
        <w:rPr>
          <w:bCs/>
          <w:sz w:val="28"/>
          <w:szCs w:val="28"/>
          <w:highlight w:val="white"/>
        </w:rPr>
        <w:t xml:space="preserve">о</w:t>
      </w:r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м</w:t>
      </w:r>
      <w:r>
        <w:rPr>
          <w:bCs/>
          <w:sz w:val="28"/>
          <w:szCs w:val="28"/>
          <w:highlight w:val="white"/>
        </w:rPr>
        <w:t xml:space="preserve">у</w:t>
      </w:r>
      <w:r>
        <w:rPr>
          <w:bCs/>
          <w:sz w:val="28"/>
          <w:szCs w:val="28"/>
          <w:highlight w:val="white"/>
        </w:rPr>
        <w:t xml:space="preserve">с</w:t>
      </w:r>
      <w:r>
        <w:rPr>
          <w:bCs/>
          <w:sz w:val="28"/>
          <w:szCs w:val="28"/>
          <w:highlight w:val="white"/>
        </w:rPr>
        <w:t xml:space="preserve">о</w:t>
      </w:r>
      <w:r>
        <w:rPr>
          <w:bCs/>
          <w:sz w:val="28"/>
          <w:szCs w:val="28"/>
          <w:highlight w:val="white"/>
        </w:rPr>
        <w:t xml:space="preserve">р</w:t>
      </w:r>
      <w:r>
        <w:rPr>
          <w:bCs/>
          <w:sz w:val="28"/>
          <w:szCs w:val="28"/>
          <w:highlight w:val="white"/>
        </w:rPr>
        <w:t xml:space="preserve">а</w:t>
      </w:r>
      <w:r>
        <w:rPr>
          <w:bCs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284"/>
        <w:jc w:val="center"/>
        <w:spacing w:line="283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С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ети теплоснабжения, водоснабжения и водоотведения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283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Общая протяженность внешних сетей теплоснабжения, водоснабжения и водоотведения  по  Поселению  составляет - 55 км.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Сети холодного водоснабжения и водоотведения находятся  на обслуживании </w:t>
      </w:r>
      <w:r>
        <w:rPr>
          <w:color w:val="000000" w:themeColor="text1"/>
          <w:sz w:val="28"/>
          <w:szCs w:val="28"/>
          <w:highlight w:val="white"/>
        </w:rPr>
        <w:t xml:space="preserve">АО «ВКиЭХ» (в Водоканале), сети отопления и горячего водоснабжения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находятся  на обслуживании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э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283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2025 году  была проведена реконструкция центрального теплового пункта (ЦТП) в  поселке Красный Ключ. В результате в квартирах стало значительно теплее.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лужбами АО «ВКиЭХ»  выполнен ремонт  </w:t>
      </w:r>
      <w:r>
        <w:rPr>
          <w:color w:val="000000" w:themeColor="text1"/>
          <w:sz w:val="28"/>
          <w:szCs w:val="28"/>
          <w:highlight w:val="white"/>
        </w:rPr>
        <w:t xml:space="preserve">трубопроводов 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холодного водоснабжения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заменено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н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м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у</w:t>
      </w: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-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ш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у</w:t>
      </w:r>
      <w:r>
        <w:rPr>
          <w:color w:val="000000" w:themeColor="text1"/>
          <w:sz w:val="28"/>
          <w:szCs w:val="28"/>
          <w:highlight w:val="white"/>
        </w:rPr>
        <w:t xml:space="preserve">к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25"/>
        <w:ind w:left="0" w:right="0" w:firstLine="283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white"/>
        </w:rPr>
        <w:t xml:space="preserve">Н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0</w:t>
      </w: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д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л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н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н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м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н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250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холодного водоснабжения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ind w:left="0" w:right="0" w:firstLine="283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При проведении инвентаризации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инженерных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сетей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поселке Красный Ключ,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выявлены бесхозяйные сети  протяженностью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635 метров, которые  в дальнейшем будут переданы 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  <w:t xml:space="preserve">для эксплуатации и обслуживания гарантирующей организацией. 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12529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925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Самообложение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5"/>
        <w:ind w:left="0" w:righ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2025 году  по  программе  самообложения  собрано  312 750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left="0" w:righ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Собранные средства  самообложения от жителей поселка Пробуждение  с  привлечением средств Республики Татарстан в  2025 году  были  направлены</w:t>
      </w:r>
      <w:r>
        <w:rPr>
          <w:sz w:val="28"/>
          <w:szCs w:val="28"/>
        </w:rPr>
        <w:t xml:space="preserve"> на  ремонт  дороги  в  поселке Пробуждение.</w:t>
      </w:r>
      <w:r>
        <w:rPr>
          <w:sz w:val="28"/>
          <w:szCs w:val="28"/>
        </w:rPr>
        <w:t xml:space="preserve"> (Отремонтировано- 308 кв.м).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left="0" w:right="0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2026 году  собираемые  средства  самообложения  с  привлечением средств Республики Татарстан планируется направить на следующие виды работ: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Ремонт  дорог  в  поселке Пробуждение.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Проектные работы с принятием архитектурно-планировочного решения по территории мемориала "Воинам </w:t>
      </w:r>
      <w:r>
        <w:rPr>
          <w:sz w:val="28"/>
          <w:szCs w:val="28"/>
        </w:rPr>
        <w:t xml:space="preserve">павшим в Великой Отечественной войне</w:t>
      </w:r>
      <w:r>
        <w:rPr>
          <w:sz w:val="28"/>
          <w:szCs w:val="28"/>
        </w:rPr>
        <w:t xml:space="preserve">". Приобретение, установка  скульптур  на территории мемориала "Воинам" в поселке Красный Ключ.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283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Разработана концепция </w:t>
      </w:r>
      <w:r>
        <w:rPr>
          <w:sz w:val="28"/>
          <w:szCs w:val="28"/>
        </w:rPr>
        <w:t xml:space="preserve">архитектурно-планировочного решения по территории мемориала "Воинам».  Хочется выразить слова благодарности Администрации района за помощь в разработке облика будущего комплекса, а также жителям - это: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родные участников СВО с которыми обсуждался будущий памятник,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участникам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локальных войн и вооружённых конфликтов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которыми были внесены существенные конструктивные предложения.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25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Мемориал </w:t>
      </w:r>
      <w:r>
        <w:rPr>
          <w:b/>
          <w:color w:val="000000"/>
          <w:sz w:val="28"/>
          <w:szCs w:val="28"/>
        </w:rPr>
        <w:t xml:space="preserve">«Воинам»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целях подготовки  к  празднованию 80-й годовщины Победы в Великой Отечественной  войне, в год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защитника Отечества"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территория  Мемориала  и  скульптура  ВОИНА были  приведены  в надлежащий вид,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установлены плиты с информацией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 мая 2025 года  в поселке Красный Ключ  состоялась торжественное зажжение Вечного огня.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Частицу пламени  для  зажжения Вечного огня   доставили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лампаде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Монумента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Победы, расположенного в городе Нижнекамск.</w:t>
      </w:r>
      <w:r>
        <w:rPr>
          <w:rFonts w:ascii="Times New Roman" w:hAnsi="Times New Roman" w:cs="Times New Roman" w:asciiTheme="majorHAnsi" w:hAnsiTheme="majorHAnsi"/>
          <w:color w:val="000000" w:themeColor="text1"/>
          <w:sz w:val="28"/>
          <w:szCs w:val="28"/>
        </w:rPr>
      </w:r>
      <w:r>
        <w:rPr>
          <w:rFonts w:ascii="Times New Roman" w:hAnsi="Times New Roman" w:cs="Times New Roman" w:asciiTheme="majorHAnsi" w:hAnsiTheme="majorHAnsi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 w:cs="Times New Roman" w:asciiTheme="majorHAnsi" w:hAnsiTheme="majorHAns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Торжественн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ое мероприятие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завершил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минут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молчания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озложением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цветов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подножию скульптуры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«ВОИНУ-СОЛДАТУ». </w:t>
      </w:r>
      <w:r>
        <w:rPr>
          <w:rFonts w:ascii="Times New Roman" w:hAnsi="Times New Roman" w:cs="Times New Roman" w:asciiTheme="majorHAnsi" w:hAnsiTheme="maj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asciiTheme="majorHAnsi" w:hAnsiTheme="maj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Объект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мемориал  «ВОИНАМ»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поселке Красный Ключ включен в Реестр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мемориальных сооружений Министерства обороны, находящихся вне воинских захоронений.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 w:asciiTheme="majorHAnsi" w:hAnsiTheme="majorHAnsi"/>
          <w:color w:val="000000" w:themeColor="text1"/>
          <w:sz w:val="28"/>
          <w:szCs w:val="28"/>
          <w:highlight w:val="none"/>
        </w:rPr>
      </w:r>
    </w:p>
    <w:p>
      <w:pPr>
        <w:ind w:left="0" w:right="0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Зажжение Огня памяти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мемориале «ВОИНАМ»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осущес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твляется в памятные и праздничные дни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5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СПОРТ,  ОТДЫХ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5"/>
        <w:ind w:left="0" w:right="0" w:firstLine="283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В поселке   возобновил  работу  хоккейный  корт, где с удовольствием  проводят  время  как  взрослое,  так  молодое  поколение.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25"/>
        <w:ind w:left="0" w:right="0" w:firstLine="283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рамках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80-й годовщины Победы в Великой Отечественной  войне между воспитанниками Красноключинского дворового хоккея был проведен турнир с вручением памятных юбилейных медалей и призов лучшим игрокам.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283"/>
        <w:jc w:val="both"/>
        <w:spacing w:before="0" w:line="283" w:lineRule="atLeast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161616"/>
          <w:sz w:val="28"/>
          <w:szCs w:val="28"/>
        </w:rPr>
        <w:t xml:space="preserve">Для удобства любителей лыжных прогулок обновлена (расширена) входная группа на лыжную трассу, что также позволило улучшить содержание</w:t>
      </w:r>
      <w:r>
        <w:rPr>
          <w:rFonts w:ascii="Times New Roman" w:hAnsi="Times New Roman" w:eastAsia="Times New Roman" w:cs="Times New Roman"/>
          <w:b w:val="0"/>
          <w:bCs w:val="0"/>
          <w:color w:val="161616"/>
          <w:sz w:val="28"/>
          <w:szCs w:val="28"/>
        </w:rPr>
        <w:t xml:space="preserve"> лыжной  трассы</w:t>
      </w:r>
      <w:r>
        <w:rPr>
          <w:rFonts w:ascii="Times New Roman" w:hAnsi="Times New Roman" w:eastAsia="Times New Roman" w:cs="Times New Roman"/>
          <w:b w:val="0"/>
          <w:bCs w:val="0"/>
          <w:color w:val="161616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rPr>
          <w:b/>
          <w:bCs/>
          <w:color w:val="161616"/>
          <w:sz w:val="16"/>
          <w:szCs w:val="16"/>
        </w:rPr>
      </w:pPr>
      <w:r>
        <w:rPr>
          <w:b/>
          <w:bCs/>
          <w:color w:val="161616"/>
          <w:sz w:val="16"/>
          <w:szCs w:val="16"/>
        </w:rPr>
      </w:r>
      <w:r>
        <w:rPr>
          <w:b/>
          <w:bCs/>
          <w:color w:val="161616"/>
          <w:sz w:val="16"/>
          <w:szCs w:val="16"/>
        </w:rPr>
      </w:r>
      <w:r>
        <w:rPr>
          <w:b/>
          <w:bCs/>
          <w:color w:val="161616"/>
          <w:sz w:val="16"/>
          <w:szCs w:val="16"/>
        </w:rPr>
      </w:r>
    </w:p>
    <w:p>
      <w:pPr>
        <w:pStyle w:val="9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СОЦИАЛЬНАЯ СФЕРА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5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На территории поселка расположены 2 объекта д</w:t>
      </w:r>
      <w:r>
        <w:rPr>
          <w:b/>
          <w:sz w:val="28"/>
          <w:szCs w:val="28"/>
          <w:highlight w:val="white"/>
        </w:rPr>
        <w:t xml:space="preserve">ополнительного образовани</w:t>
      </w:r>
      <w:r>
        <w:rPr>
          <w:b/>
          <w:sz w:val="28"/>
          <w:szCs w:val="28"/>
          <w:highlight w:val="white"/>
        </w:rPr>
        <w:t xml:space="preserve">я</w:t>
      </w:r>
      <w:r>
        <w:rPr>
          <w:b/>
          <w:sz w:val="28"/>
          <w:szCs w:val="28"/>
          <w:highlight w:val="white"/>
        </w:rPr>
        <w:t xml:space="preserve">:</w:t>
      </w:r>
      <w:r>
        <w:rPr>
          <w:b/>
          <w:sz w:val="28"/>
          <w:szCs w:val="28"/>
          <w:highlight w:val="white"/>
        </w:rPr>
      </w:r>
    </w:p>
    <w:p>
      <w:pPr>
        <w:pStyle w:val="925"/>
        <w:ind w:left="0" w:right="0" w:firstLine="0"/>
        <w:jc w:val="both"/>
        <w:rPr>
          <w:rFonts w:eastAsia="Calibri"/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 1.ДЮСШ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 </w:t>
      </w:r>
      <w:r>
        <w:rPr>
          <w:rFonts w:eastAsia="Calibri"/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№ 8 НМР РТ (СКЦ «Притяжение»)</w:t>
      </w:r>
      <w:r>
        <w:rPr>
          <w:rFonts w:eastAsia="Calibri"/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hd w:val="clear" w:color="ffffff" w:fill="ffffff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В спортивной школе активно занимаются слабовидящие люди  Шоудауном.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определенные дни на восстановительные мероприятия приходят спортсмены входящие в сборные команды Республики Татарстан отделений спортивной( вольной) борьбы и легкой атлетики. (50 человек).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283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Работает фитнес зал, который с удовольствием посещают красноключинцы.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25"/>
        <w:jc w:val="left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2.</w:t>
      </w:r>
      <w:r>
        <w:rPr>
          <w:b/>
          <w:color w:val="000000" w:themeColor="text1"/>
          <w:sz w:val="28"/>
          <w:szCs w:val="28"/>
          <w:highlight w:val="white"/>
        </w:rPr>
        <w:t xml:space="preserve">Детская музыкальная  школа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i/>
          <w:iCs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Структурное подразделение МБУ ДО «ДМШ № 4» НМР РТ) </w:t>
      </w:r>
      <w:r>
        <w:rPr>
          <w:b/>
          <w:bCs/>
          <w:i/>
          <w:color w:val="000000" w:themeColor="text1"/>
          <w:sz w:val="28"/>
          <w:szCs w:val="28"/>
          <w:highlight w:val="white"/>
        </w:rPr>
      </w:r>
      <w:r>
        <w:rPr>
          <w:b/>
          <w:bCs/>
          <w:i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  <w:t xml:space="preserve">В Детской музыкальной  школе: педагогический состав - 10 преподавателей,  обучается - 54 учащихся  по направлениям: 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25"/>
        <w:ind w:left="0" w:right="0" w:firstLine="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фортепиано, скрипка, виолончель,  баян,  гитара  и  вокал.  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25"/>
        <w:ind w:left="0" w:right="0" w:firstLine="283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Учащиеся и преподаватели являются постоянными участниками концертных мероприятий, проводимых в посёлке, городе и районе.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25"/>
        <w:ind w:left="0" w:right="0" w:firstLine="284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white"/>
        </w:rPr>
        <w:t xml:space="preserve">Детский сад «СКАЗКА»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25"/>
        <w:contextualSpacing/>
        <w:ind w:left="0" w:right="0" w:firstLine="425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Значимым </w:t>
      </w:r>
      <w:r>
        <w:rPr>
          <w:sz w:val="28"/>
          <w:szCs w:val="28"/>
          <w:highlight w:val="white"/>
        </w:rPr>
        <w:t xml:space="preserve">событием стало включение </w:t>
      </w:r>
      <w:r>
        <w:rPr>
          <w:sz w:val="28"/>
          <w:szCs w:val="28"/>
          <w:highlight w:val="white"/>
        </w:rPr>
        <w:t xml:space="preserve">детского сада  в   программу   капитального ремонта на 2025 год. </w:t>
      </w:r>
      <w:r>
        <w:rPr>
          <w:sz w:val="28"/>
          <w:szCs w:val="28"/>
          <w:highlight w:val="white"/>
        </w:rPr>
        <w:t xml:space="preserve">Здание 1975 года постройки  очень нуждалось в ремонте.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/>
        <w:rPr>
          <w:rStyle w:val="99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</w:rPr>
        <w:t xml:space="preserve">Капремонт проводился по республиканской программе капитального ремонта образовательных учреждений. </w:t>
      </w:r>
      <w:r>
        <w:rPr>
          <w:rFonts w:ascii="Times New Roman" w:hAnsi="Times New Roman" w:cs="Times New Roman"/>
          <w:sz w:val="28"/>
          <w:szCs w:val="28"/>
        </w:rPr>
        <w:t xml:space="preserve">В рамках ремонта  были выполнены комплексные работы, затронувшие все ключевые элементы здания.</w:t>
      </w:r>
      <w:r>
        <w:rPr>
          <w:rStyle w:val="998"/>
          <w:rFonts w:ascii="Times New Roman" w:hAnsi="Times New Roman" w:cs="Times New Roman"/>
          <w:sz w:val="28"/>
          <w:szCs w:val="28"/>
        </w:rPr>
      </w:r>
      <w:r>
        <w:rPr>
          <w:rStyle w:val="998"/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spacing w:after="0"/>
        <w:rPr>
          <w:rStyle w:val="998"/>
          <w:rFonts w:ascii="Times New Roman" w:hAnsi="Times New Roman" w:cs="Times New Roman"/>
          <w:sz w:val="28"/>
          <w:szCs w:val="28"/>
        </w:rPr>
      </w:pPr>
      <w:r>
        <w:rPr>
          <w:rStyle w:val="998"/>
          <w:rFonts w:ascii="Times New Roman" w:hAnsi="Times New Roman" w:cs="Times New Roman"/>
          <w:sz w:val="28"/>
          <w:szCs w:val="28"/>
        </w:rPr>
        <w:t xml:space="preserve">На сегодня, коммуникации соответствуют современным стандартам безопасности и </w:t>
      </w:r>
      <w:r>
        <w:rPr>
          <w:rStyle w:val="998"/>
          <w:rFonts w:ascii="Times New Roman" w:hAnsi="Times New Roman" w:cs="Times New Roman"/>
          <w:sz w:val="28"/>
          <w:szCs w:val="28"/>
        </w:rPr>
        <w:t xml:space="preserve">энергоэффективности</w:t>
      </w:r>
      <w:r>
        <w:rPr>
          <w:rStyle w:val="998"/>
          <w:rFonts w:ascii="Times New Roman" w:hAnsi="Times New Roman" w:cs="Times New Roman"/>
          <w:sz w:val="28"/>
          <w:szCs w:val="28"/>
        </w:rPr>
        <w:t xml:space="preserve">.</w:t>
      </w:r>
      <w:r>
        <w:rPr>
          <w:rStyle w:val="998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100 % обновлено технологическое оборудование и мебель. С целью улучшения условий труда младших воспитателей в каждой группе установлены посудомоечные машины.  </w:t>
      </w:r>
      <w:r>
        <w:rPr>
          <w:rStyle w:val="998"/>
          <w:rFonts w:ascii="Times New Roman" w:hAnsi="Times New Roman" w:cs="Times New Roman"/>
          <w:sz w:val="28"/>
          <w:szCs w:val="28"/>
        </w:rPr>
      </w:r>
      <w:r>
        <w:rPr>
          <w:rStyle w:val="998"/>
          <w:rFonts w:ascii="Times New Roman" w:hAnsi="Times New Roman" w:cs="Times New Roman"/>
          <w:sz w:val="28"/>
          <w:szCs w:val="28"/>
        </w:rPr>
      </w:r>
    </w:p>
    <w:p>
      <w:pPr>
        <w:ind w:left="0" w:right="0" w:firstLine="283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Каждая группа оформлена в собственной тематике, а за счет перепланировки удалось оборудовать дополнительные спальни в 4-х группах и 6 кабинетов для дополнительного образования.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283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Как вы уже  наверное  заметили  проведены работы и по благоустройству территории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оборудована спортивная площадка, отремонтированы теневые навесы, </w:t>
      </w:r>
      <w:r>
        <w:rPr>
          <w:rFonts w:ascii="Times New Roman" w:hAnsi="Times New Roman" w:cs="Times New Roman"/>
          <w:sz w:val="28"/>
          <w:szCs w:val="28"/>
        </w:rPr>
        <w:t xml:space="preserve">сделаны дорожки, 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>
        <w:rPr>
          <w:rFonts w:ascii="Times New Roman" w:hAnsi="Times New Roman" w:cs="Times New Roman"/>
          <w:sz w:val="28"/>
          <w:szCs w:val="28"/>
        </w:rPr>
        <w:t xml:space="preserve">МАФы</w:t>
      </w:r>
      <w:r>
        <w:rPr>
          <w:rFonts w:ascii="Times New Roman" w:hAnsi="Times New Roman" w:cs="Times New Roman"/>
          <w:sz w:val="28"/>
          <w:szCs w:val="28"/>
        </w:rPr>
        <w:t xml:space="preserve">, заменены ворота и калитка, </w:t>
      </w:r>
      <w:r>
        <w:rPr>
          <w:rFonts w:ascii="Times New Roman" w:hAnsi="Times New Roman" w:cs="Times New Roman"/>
          <w:sz w:val="28"/>
          <w:szCs w:val="28"/>
        </w:rPr>
        <w:t xml:space="preserve">установлен</w:t>
      </w:r>
      <w:r>
        <w:rPr>
          <w:rFonts w:ascii="Times New Roman" w:hAnsi="Times New Roman" w:cs="Times New Roman"/>
          <w:sz w:val="28"/>
          <w:szCs w:val="28"/>
        </w:rPr>
        <w:t xml:space="preserve"> СКУД (система</w:t>
      </w:r>
      <w:r>
        <w:rPr>
          <w:rFonts w:ascii="Times New Roman" w:hAnsi="Times New Roman" w:cs="Times New Roman"/>
          <w:sz w:val="28"/>
          <w:szCs w:val="28"/>
        </w:rPr>
        <w:t xml:space="preserve"> контроля управления доступом).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эти работы </w:t>
      </w:r>
      <w:r>
        <w:rPr>
          <w:rFonts w:ascii="Times New Roman" w:hAnsi="Times New Roman" w:cs="Times New Roman"/>
          <w:sz w:val="28"/>
          <w:szCs w:val="28"/>
        </w:rPr>
        <w:t xml:space="preserve">из муниципального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ополнительно </w:t>
      </w:r>
      <w:r>
        <w:rPr>
          <w:rFonts w:ascii="Times New Roman" w:hAnsi="Times New Roman" w:cs="Times New Roman"/>
          <w:sz w:val="28"/>
          <w:szCs w:val="28"/>
        </w:rPr>
        <w:t xml:space="preserve"> было выделено 5 </w:t>
      </w:r>
      <w:r>
        <w:rPr>
          <w:rFonts w:ascii="Times New Roman" w:hAnsi="Times New Roman" w:cs="Times New Roman"/>
          <w:sz w:val="28"/>
          <w:szCs w:val="28"/>
        </w:rPr>
        <w:t xml:space="preserve">млн</w:t>
      </w:r>
      <w:r>
        <w:rPr>
          <w:rFonts w:ascii="Times New Roman" w:hAnsi="Times New Roman" w:cs="Times New Roman"/>
          <w:sz w:val="28"/>
          <w:szCs w:val="28"/>
        </w:rPr>
        <w:t xml:space="preserve"> рублей.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283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АО «Татэнерго» (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благотворительно),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целью защиты  теплотрассы от замерзания и обеспечения безопасности воспитанников,   а также создания эстетичного  вида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выполнена  модернизация внешних сетей теплоснабжения (</w:t>
      </w:r>
      <w:r>
        <w:rPr>
          <w:rFonts w:ascii="Times New Roman" w:hAnsi="Times New Roman" w:cs="Times New Roman"/>
          <w:sz w:val="28"/>
          <w:szCs w:val="28"/>
        </w:rPr>
        <w:t xml:space="preserve">проведены работы по  замене надземной прокладки трубопроводов на </w:t>
      </w:r>
      <w:r>
        <w:rPr>
          <w:rFonts w:ascii="Times New Roman" w:hAnsi="Times New Roman" w:cs="Times New Roman"/>
          <w:sz w:val="28"/>
          <w:szCs w:val="28"/>
        </w:rPr>
        <w:t xml:space="preserve">подземную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Вновь открывшийся детский сад принял 110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(в прошлом году было -121). Снижение происходит на фоне общей тенденции </w:t>
      </w:r>
      <w:r>
        <w:rPr>
          <w:rFonts w:ascii="Times New Roman" w:hAnsi="Times New Roman" w:cs="Times New Roman"/>
          <w:sz w:val="28"/>
          <w:szCs w:val="28"/>
        </w:rPr>
        <w:t xml:space="preserve">падения </w:t>
      </w:r>
      <w:r>
        <w:rPr>
          <w:rFonts w:ascii="Times New Roman" w:hAnsi="Times New Roman" w:cs="Times New Roman"/>
          <w:sz w:val="28"/>
          <w:szCs w:val="28"/>
        </w:rPr>
        <w:t xml:space="preserve"> рождаемости. Ф</w:t>
      </w:r>
      <w:r>
        <w:rPr>
          <w:rFonts w:ascii="Times New Roman" w:hAnsi="Times New Roman" w:cs="Times New Roman"/>
          <w:sz w:val="28"/>
          <w:szCs w:val="28"/>
        </w:rPr>
        <w:t xml:space="preserve">ункционирует - 8 групп. </w:t>
      </w:r>
      <w:r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 xml:space="preserve">ется незначительный дефицит кадров. Для привлечения работников в детский сад, действуют меры поддержки – 100% возврат родительских взносов младшим воспитателям, работникам пищеблока и воспитателям.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сентября о</w:t>
      </w:r>
      <w:r>
        <w:rPr>
          <w:rFonts w:ascii="Times New Roman" w:hAnsi="Times New Roman" w:cs="Times New Roman"/>
          <w:sz w:val="28"/>
          <w:szCs w:val="28"/>
        </w:rPr>
        <w:t xml:space="preserve">ткрылись дополнительные образовательные услуги: шахматы, </w:t>
      </w:r>
      <w:r>
        <w:rPr>
          <w:rFonts w:ascii="Times New Roman" w:hAnsi="Times New Roman" w:cs="Times New Roman"/>
          <w:sz w:val="28"/>
          <w:szCs w:val="28"/>
        </w:rPr>
        <w:t xml:space="preserve">лего</w:t>
      </w:r>
      <w:r>
        <w:rPr>
          <w:rFonts w:ascii="Times New Roman" w:hAnsi="Times New Roman" w:cs="Times New Roman"/>
          <w:sz w:val="28"/>
          <w:szCs w:val="28"/>
        </w:rPr>
        <w:t xml:space="preserve">-конструирование, подготовка к школе, театральный кружок, степ-аэробика.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284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Школа (</w:t>
      </w:r>
      <w:r>
        <w:rPr>
          <w:b/>
          <w:color w:val="000000"/>
          <w:sz w:val="28"/>
          <w:szCs w:val="28"/>
        </w:rPr>
        <w:t xml:space="preserve">МБОУ «Красноключинская СОШ» НМР РТ)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tabs>
          <w:tab w:val="left" w:pos="283" w:leader="none"/>
        </w:tabs>
        <w:rPr>
          <w:b/>
          <w:bCs/>
          <w:sz w:val="28"/>
          <w:szCs w:val="28"/>
          <w:highlight w:val="yellow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  <w:tab/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В  Красноключинской школе в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2024-2025 учебном году обучалось 254 ученика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(-246 было в 2024году).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Школа работает в </w:t>
      </w: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одну смену.</w:t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Успеваемость обучающихся составила 100%, качество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обученности 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76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%. По сравнению  с    прошедшим  учебным годом  качество повысилось на 4,18%.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В школе работает 2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2  педагога.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 отличием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окончили основную общую школу (9 классов) 3 выпускника.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Аттестат о среднем общем образовании получили 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все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 выпускники.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Аттестат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о среднем общем образовании с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отличием и золотую медаль получил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Григорьева Даниэла.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Одним из  показателей является активная деятельность военно-патриотического</w:t>
      </w:r>
      <w:r>
        <w:rPr>
          <w:rFonts w:ascii="Times New Roman" w:hAnsi="Times New Roman" w:eastAsia="Times New Roman" w:cs="Times New Roman"/>
          <w:b w:val="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отряда</w:t>
      </w:r>
      <w:r>
        <w:rPr>
          <w:rFonts w:ascii="Times New Roman" w:hAnsi="Times New Roman" w:eastAsia="Times New Roman" w:cs="Times New Roman"/>
          <w:b w:val="0"/>
          <w:spacing w:val="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Юнармия».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 началом специальной военной операции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обучающиеся школы активно проводят работу по сбору гуманитарной помощи для наших солдат, пишут письма, рисуют рисунки.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«Юнармейцы»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выходят</w:t>
      </w:r>
      <w:r>
        <w:rPr>
          <w:rFonts w:ascii="Times New Roman" w:hAnsi="Times New Roman" w:eastAsia="Times New Roman" w:cs="Times New Roman"/>
          <w:b w:val="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b w:val="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уборку</w:t>
      </w:r>
      <w:r>
        <w:rPr>
          <w:rFonts w:ascii="Times New Roman" w:hAnsi="Times New Roman" w:eastAsia="Times New Roman" w:cs="Times New Roman"/>
          <w:b w:val="0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памятников и родников,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мест захоронений участников ВОВ и участников СВО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Ведется работа по нравственному и художественно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эстетическому воспитанию,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развити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у детей чувства национального достоинства и уваж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ения к культуре своего народа.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283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школе регулярно проводятся Дни родного языка, Фестивали Дружбы народов,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концерты, посвященные Дню Народного единства, Дню флага РФ и РТ.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28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Спортивно-оздоровительное направление также является одним из основных в  работе школы. В рамках программы «Здоровье»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, проводятся «Дни здоровья», а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ктивное участие во Всероссийском дне беге «Кросс Наци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»,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во Всероссийской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баскетбольн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ой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лиг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е КЭС-БАСКЕТ, во Всероссийском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физкультурно-спортивном комплексе «Готов к труду и обороне».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В школе проходят школьные турниры по шахматам. На черно-белых полях встречаются обучающиеся и родители. 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b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Ведется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большая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экологическая работа. Ежегодно проводим акцию «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Кормушка для птиц», «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Покормите птиц зимой»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, «Лапы и хвост»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Школа тесно сотрудничает с представителями «Нижнекамское лесничество» и Госкомитетом по биоресурсам. Ребята участвовали в акциях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по сбору желудей,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«Добрая Земля», «Сад памяти», «Покормите птиц зимой»,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«Чистый двор»,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«Международный день леса» и многое другое.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lang w:eastAsia="ru-RU"/>
        </w:rPr>
        <w:t xml:space="preserve">частвовали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lang w:eastAsia="ru-RU"/>
        </w:rPr>
        <w:t xml:space="preserve">в учете перелетных птиц, в сборе помощи для приютов собак и кошек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</w:rPr>
      </w:r>
      <w:r>
        <w:rPr>
          <w:b/>
          <w:bCs/>
          <w:sz w:val="28"/>
          <w:szCs w:val="28"/>
        </w:rPr>
      </w:r>
    </w:p>
    <w:p>
      <w:pPr>
        <w:pStyle w:val="748"/>
        <w:contextualSpacing/>
        <w:ind w:left="0" w:right="-1" w:firstLine="283"/>
        <w:jc w:val="both"/>
        <w:spacing w:before="0" w:line="283" w:lineRule="atLeast"/>
        <w:shd w:val="clear" w:color="auto" w:fill="ffffff" w:themeFill="background1"/>
        <w:tabs>
          <w:tab w:val="left" w:pos="9355" w:leader="none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В школе так же поддерживается антинаркотический проект СМС дети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и профилактический отряд «Ястребы».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Активисты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этих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отряд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проводят мероприятия и акции по тематике проекта. </w:t>
      </w:r>
      <w:r>
        <w:rPr>
          <w:rFonts w:ascii="Times New Roman" w:hAnsi="Times New Roman" w:cs="Times New Roman"/>
          <w:b w:val="0"/>
          <w:bCs w:val="0"/>
        </w:rPr>
      </w:r>
      <w:r/>
      <w:r>
        <w:rPr>
          <w:b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Неизменны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м центром духовно-нравственного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и патриотического воспитания школьников был и остается школьный музей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«ИСТОКИ». История нашей Красноключинской школы имеет свои богатые традиции и благородные дела 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учеников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 выпускников.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925"/>
        <w:ind w:left="0" w:righ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Красноключинская врачебная амбулатория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5"/>
        <w:ind w:left="0" w:right="0" w:firstLine="28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поселка Красный Ключ функционирует Красноключинская врачебная амбулатория и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"https://kcsm-med.ru/" \t "_blank"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bCs/>
          <w:sz w:val="28"/>
          <w:szCs w:val="28"/>
        </w:rPr>
        <w:t xml:space="preserve">Красноключинский Центр Семейной Медицины.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ind w:left="0" w:right="0" w:firstLine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b/>
          <w:bCs/>
          <w:sz w:val="28"/>
          <w:szCs w:val="28"/>
        </w:rPr>
        <w:t xml:space="preserve">Красноключинская врачебная амбулатория</w:t>
      </w:r>
      <w:r>
        <w:rPr>
          <w:rFonts w:ascii="Times New Roman" w:hAnsi="Times New Roman"/>
          <w:sz w:val="28"/>
          <w:szCs w:val="28"/>
        </w:rPr>
        <w:t xml:space="preserve"> обслуживает п.Красный Ключ и п. Пробуждение с численностью прикрепленного населения - 1443 человек.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86"/>
        <w:ind w:left="0" w:right="0" w:firstLine="284"/>
        <w:jc w:val="both"/>
        <w:spacing w:before="0" w:after="0"/>
        <w:rPr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Центр семейной медицины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сего прикреплено -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2 564 человек,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из них - 385 это жители Красноключинского СП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25"/>
        <w:ind w:left="0" w:right="0" w:firstLine="284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РДК «МИРАС»</w:t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925"/>
        <w:contextualSpacing w:val="0"/>
        <w:ind w:left="0" w:right="0" w:firstLine="283"/>
        <w:jc w:val="both"/>
        <w:spacing w:line="238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ультурно-массовые мероприятия  для  наших жителей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айонный  дом  культуры  «МИРАС».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2025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 в РДК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Мирас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проведено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326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мероприятий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общим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охват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38 98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человек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Работают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клубных  формирований, которые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посещают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364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человек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283"/>
        <w:jc w:val="both"/>
        <w:spacing w:line="238" w:lineRule="auto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В 2025 году </w:t>
      </w:r>
      <w:r>
        <w:rPr>
          <w:b/>
          <w:bCs/>
          <w:color w:val="000000" w:themeColor="text1"/>
          <w:sz w:val="28"/>
          <w:szCs w:val="28"/>
        </w:rPr>
        <w:t xml:space="preserve">в рамках года, </w:t>
      </w:r>
      <w:r>
        <w:rPr>
          <w:b/>
          <w:bCs/>
          <w:color w:val="000000" w:themeColor="text1"/>
          <w:sz w:val="28"/>
          <w:szCs w:val="28"/>
        </w:rPr>
        <w:t xml:space="preserve">в рамках 60-летия Нижнекамского муниципального района масштабно прошёл муниципальный конкурс «Жемчужина села»</w:t>
      </w:r>
      <w:r>
        <w:rPr>
          <w:color w:val="000000" w:themeColor="text1"/>
          <w:sz w:val="28"/>
          <w:szCs w:val="28"/>
        </w:rPr>
        <w:t xml:space="preserve"> среди сельских поселений</w:t>
      </w:r>
      <w:r>
        <w:rPr>
          <w:color w:val="000000" w:themeColor="text1"/>
          <w:sz w:val="28"/>
          <w:szCs w:val="28"/>
        </w:rPr>
        <w:t xml:space="preserve">, 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16 марта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Доме культуры "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Мирас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" прошло мероприятие «Здесь край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мой, исток мой, дорога моя...».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Были организованы аудио-экскурсия по истории поселка Красный Ключ, мастер-класс по изготовлению куклы "Река Кама",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концертно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- театрализованная программа об истории поселка. </w:t>
      </w:r>
      <w:r>
        <w:rPr>
          <w:color w:val="000000" w:themeColor="text1"/>
          <w:sz w:val="28"/>
          <w:szCs w:val="28"/>
        </w:rPr>
        <w:t xml:space="preserve">Красноключинское</w:t>
      </w:r>
      <w:r>
        <w:rPr>
          <w:color w:val="000000" w:themeColor="text1"/>
          <w:sz w:val="28"/>
          <w:szCs w:val="28"/>
        </w:rPr>
        <w:t xml:space="preserve"> сельское поселение заняло - 2 место.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left="0" w:right="0" w:firstLine="283"/>
        <w:jc w:val="both"/>
        <w:spacing w:line="238" w:lineRule="auto"/>
        <w:rPr>
          <w:b/>
          <w:bCs/>
          <w:color w:val="000000" w:themeColor="text1"/>
          <w:sz w:val="27"/>
          <w:szCs w:val="27"/>
          <w:highlight w:val="none"/>
        </w:rPr>
      </w:pPr>
      <w:r>
        <w:rPr>
          <w:b/>
          <w:bCs/>
          <w:color w:val="000000" w:themeColor="text1"/>
          <w:sz w:val="28"/>
          <w:szCs w:val="28"/>
          <w:highlight w:val="none"/>
        </w:rPr>
        <w:t xml:space="preserve">Для жителей в здании  размещена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 </w:t>
      </w:r>
      <w:r>
        <w:rPr>
          <w:b/>
          <w:bCs/>
          <w:sz w:val="28"/>
          <w:szCs w:val="28"/>
          <w:highlight w:val="white"/>
        </w:rPr>
        <w:t xml:space="preserve">Красноключинская сельская библиотека.</w:t>
      </w:r>
      <w:r>
        <w:rPr>
          <w:b/>
          <w:bCs/>
          <w:color w:val="000000" w:themeColor="text1"/>
          <w:sz w:val="27"/>
          <w:szCs w:val="27"/>
          <w:highlight w:val="none"/>
        </w:rPr>
      </w:r>
      <w:r>
        <w:rPr>
          <w:b/>
          <w:bCs/>
          <w:color w:val="000000" w:themeColor="text1"/>
          <w:sz w:val="27"/>
          <w:szCs w:val="27"/>
          <w:highlight w:val="none"/>
        </w:rPr>
      </w:r>
    </w:p>
    <w:p>
      <w:pP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Библиотечный фонд составляет - 18 672 экз (книги и журналы)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 w:val="0"/>
        <w:ind w:left="0" w:right="0" w:firstLine="283"/>
        <w:jc w:val="both"/>
        <w:spacing w:line="238" w:lineRule="auto"/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За 2025 год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 проведено 80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мероприятий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.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В связи с нехваткой кадров библиотека работает во временному графику.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25"/>
        <w:ind w:left="0" w:right="-1"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Услуги населению (торговля, бытовое обслуживание, почта, банки)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left="0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 поселка  Красный Ключ  расположен  1 большой  торговый  центр «РАМУС». </w:t>
      </w:r>
      <w:r>
        <w:rPr>
          <w:sz w:val="28"/>
          <w:szCs w:val="28"/>
        </w:rPr>
        <w:t xml:space="preserve">В здании Торгового центра расположены точ</w:t>
      </w:r>
      <w:r>
        <w:rPr>
          <w:sz w:val="28"/>
          <w:szCs w:val="28"/>
        </w:rPr>
        <w:t xml:space="preserve">ки по продаже   продовольственных и непродовольственных товаров повседневного спроса  (продуктовый магазин, аптечный  пункт,  пошив  и ремонт одежды,  пекарня,   товары первой необходимости).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left="0" w:right="0" w:firstLine="284"/>
        <w:jc w:val="both"/>
        <w:rPr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</w:rPr>
        <w:t xml:space="preserve">В</w:t>
      </w:r>
      <w:r>
        <w:rPr>
          <w:color w:val="161616"/>
          <w:sz w:val="28"/>
          <w:szCs w:val="28"/>
          <w:shd w:val="clear" w:color="auto" w:fill="ffffff"/>
        </w:rPr>
        <w:t xml:space="preserve"> поселке имеется </w:t>
      </w:r>
      <w:r>
        <w:rPr>
          <w:sz w:val="28"/>
          <w:szCs w:val="28"/>
        </w:rPr>
        <w:t xml:space="preserve">почтовое  отделение,</w:t>
      </w:r>
      <w:r>
        <w:rPr>
          <w:b w:val="0"/>
          <w:bCs w:val="0"/>
          <w:sz w:val="28"/>
          <w:szCs w:val="28"/>
          <w:highlight w:val="none"/>
        </w:rPr>
        <w:t xml:space="preserve"> отделение Сбербанка, </w:t>
      </w:r>
      <w:r>
        <w:rPr>
          <w:b w:val="0"/>
          <w:bCs w:val="0"/>
          <w:sz w:val="28"/>
          <w:szCs w:val="28"/>
          <w:highlight w:val="none"/>
        </w:rPr>
        <w:t xml:space="preserve">банкоматы банков АкБарс и Аверс в формате оказания финансовых услуг.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2023 года  работают  пункты выдачи Ozon и Wildberries (маркетплейсы).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весенне-летний сезон  работают  </w:t>
      </w:r>
      <w:r>
        <w:rPr>
          <w:sz w:val="28"/>
          <w:szCs w:val="28"/>
        </w:rPr>
        <w:t xml:space="preserve">магазин для Сада и огорода, </w:t>
      </w:r>
      <w:r>
        <w:rPr>
          <w:sz w:val="28"/>
          <w:szCs w:val="28"/>
        </w:rPr>
        <w:t xml:space="preserve">кафе </w:t>
      </w:r>
      <w:r>
        <w:rPr>
          <w:sz w:val="28"/>
          <w:szCs w:val="28"/>
        </w:rPr>
        <w:t xml:space="preserve">на  Набережной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284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Церковь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25"/>
        <w:ind w:left="0" w:right="0"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2025 году н</w:t>
      </w:r>
      <w:r>
        <w:rPr>
          <w:sz w:val="28"/>
          <w:szCs w:val="28"/>
        </w:rPr>
        <w:t xml:space="preserve">а   территории  Православного храма  установлена газовая котельная и газифицированы объекты, расположенные на территории Храма.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925"/>
        <w:ind w:left="0" w:right="0" w:firstLine="284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Уже  в 8-й раз  </w:t>
      </w:r>
      <w:r>
        <w:rPr>
          <w:color w:val="000000"/>
          <w:sz w:val="28"/>
          <w:szCs w:val="28"/>
          <w:shd w:val="clear" w:color="auto" w:fill="ffffff"/>
        </w:rPr>
        <w:t xml:space="preserve"> на территории Храма  и   Набережной,   проходил  </w:t>
      </w:r>
      <w:r>
        <w:rPr>
          <w:sz w:val="28"/>
          <w:szCs w:val="28"/>
          <w:shd w:val="clear" w:color="auto" w:fill="ffffff"/>
        </w:rPr>
        <w:t xml:space="preserve">Стахеевский фестиваль </w:t>
      </w:r>
      <w:r>
        <w:rPr>
          <w:color w:val="000000"/>
          <w:sz w:val="28"/>
          <w:szCs w:val="28"/>
          <w:shd w:val="clear" w:color="auto" w:fill="ffffff"/>
        </w:rPr>
        <w:t xml:space="preserve">«Верую-2025».</w:t>
      </w:r>
      <w:r>
        <w:rPr>
          <w:b/>
          <w:color w:val="000000"/>
          <w:sz w:val="28"/>
          <w:szCs w:val="28"/>
          <w:shd w:val="clear" w:color="auto" w:fill="ffffff"/>
        </w:rPr>
      </w:r>
    </w:p>
    <w:p>
      <w:pPr>
        <w:pStyle w:val="925"/>
        <w:ind w:left="0" w:right="0"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Мечеть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left="0" w:right="0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Работы по реконструкции здания, планировка территории вокруг здания  </w:t>
      </w:r>
      <w:r>
        <w:rPr>
          <w:sz w:val="28"/>
          <w:szCs w:val="28"/>
        </w:rPr>
        <w:t xml:space="preserve">Красноключинской мечети продолжены.  Благодаря  спонсорам  и  пожертвованиям  прихожан    выполнены  работы по реконструкции кровли, ведутся работы по внутренней отделке помещений, замене и реконструкции внешних сетей.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Совет ветеранов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left="0" w:right="0" w:firstLine="2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Старшее поколение, наши ветераны, самая активная и дисциплинированная  часть  населения. </w:t>
      </w:r>
      <w:r>
        <w:rPr>
          <w:sz w:val="28"/>
          <w:szCs w:val="28"/>
        </w:rPr>
        <w:t xml:space="preserve">Более 25 лет </w:t>
      </w:r>
      <w:r>
        <w:rPr>
          <w:sz w:val="28"/>
          <w:szCs w:val="28"/>
        </w:rPr>
        <w:t xml:space="preserve">Совета ветеранов </w:t>
      </w:r>
      <w:r>
        <w:rPr>
          <w:sz w:val="28"/>
          <w:szCs w:val="28"/>
        </w:rPr>
        <w:t xml:space="preserve">возглавляет Филатова Н.А. </w:t>
      </w:r>
      <w:r>
        <w:rPr>
          <w:sz w:val="28"/>
          <w:szCs w:val="28"/>
        </w:rPr>
      </w:r>
    </w:p>
    <w:p>
      <w:pPr>
        <w:pStyle w:val="986"/>
        <w:jc w:val="center"/>
        <w:spacing w:before="0" w:after="0"/>
        <w:rPr>
          <w:b/>
          <w:bCs/>
          <w:color w:val="000000"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b/>
          <w:bCs/>
          <w:color w:val="000000"/>
          <w:sz w:val="28"/>
          <w:szCs w:val="28"/>
        </w:rPr>
        <w:t xml:space="preserve">Внимание  пожилым  ветеранам, детям и семьям  мобилизованных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925"/>
        <w:ind w:left="0" w:right="0" w:firstLine="283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году, в честь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80-летия Победы в Великой Отечественной войне, пожилые наши ветераны получили  поздравления и подарки от Исполнительного  комитета Нижнекамского района и от Администрации Поселения.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426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В последние годы мир столкнулся с новыми в</w:t>
      </w:r>
      <w:r>
        <w:rPr>
          <w:b w:val="0"/>
          <w:bCs w:val="0"/>
          <w:color w:val="000000"/>
          <w:sz w:val="28"/>
          <w:szCs w:val="28"/>
          <w:highlight w:val="white"/>
        </w:rPr>
        <w:t xml:space="preserve">ызовами и российские военнослужащие вновь вступили в бой, участвуя в специальной военной операции. Сегодня мы отдаем дань уважения всем кто с достоинством несет звание защитника, тем, кто несмотря на трудности продолжает бороться за справедливость и мир. </w:t>
      </w:r>
      <w:r>
        <w:rPr>
          <w:sz w:val="28"/>
          <w:szCs w:val="28"/>
          <w:highlight w:val="white"/>
        </w:rPr>
        <w:t xml:space="preserve"> 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5"/>
        <w:ind w:left="0" w:right="0" w:firstLine="426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эти дни наши мужественные земляки в зоне СВО проявляют себя как настоящие патриоты своей страны. Мы гордимся нашими семьями, воспитавшими преданных своей родине сыновей.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25"/>
        <w:jc w:val="both"/>
        <w:tabs>
          <w:tab w:val="left" w:pos="426" w:leader="none"/>
          <w:tab w:val="left" w:pos="709" w:leader="none"/>
          <w:tab w:val="left" w:pos="993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 xml:space="preserve">Орган  местного самоуправления Поселения находится в постоянном контакте с семьями военнослужащих, находящихся в зоне СВО. 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25"/>
        <w:jc w:val="both"/>
        <w:tabs>
          <w:tab w:val="left" w:pos="426" w:leader="none"/>
          <w:tab w:val="left" w:pos="709" w:leader="none"/>
          <w:tab w:val="left" w:pos="993" w:leader="none"/>
        </w:tabs>
        <w:rPr>
          <w:b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 </w:t>
      </w:r>
      <w:r>
        <w:rPr>
          <w:b/>
          <w:sz w:val="28"/>
          <w:szCs w:val="28"/>
          <w:highlight w:val="white"/>
        </w:rPr>
      </w:r>
    </w:p>
    <w:p>
      <w:pPr>
        <w:contextualSpacing/>
        <w:ind w:left="0" w:right="0" w:firstLine="426"/>
        <w:jc w:val="center"/>
        <w:widowControl w:val="off"/>
        <w:rPr>
          <w:rFonts w:ascii="Arial" w:hAnsi="Arial" w:eastAsia="Arial" w:cs="Arial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vertAlign w:val="superscript"/>
        </w:rPr>
      </w:r>
      <w:r>
        <w:rPr>
          <w:b/>
          <w:bCs/>
          <w:color w:val="000000"/>
          <w:sz w:val="28"/>
          <w:szCs w:val="28"/>
        </w:rPr>
        <w:t xml:space="preserve">Задачи  на  2026 год</w:t>
      </w:r>
      <w:r>
        <w:rPr>
          <w:rFonts w:ascii="Arial" w:hAnsi="Arial" w:eastAsia="Arial" w:cs="Arial"/>
          <w:b/>
          <w:bCs/>
          <w:color w:val="000000"/>
          <w:sz w:val="28"/>
          <w:szCs w:val="28"/>
          <w:highlight w:val="white"/>
        </w:rPr>
      </w:r>
      <w:r>
        <w:rPr>
          <w:rFonts w:ascii="Arial" w:hAnsi="Arial" w:eastAsia="Arial" w:cs="Arial"/>
          <w:b/>
          <w:bCs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426"/>
        <w:jc w:val="both"/>
        <w:widowControl w:val="off"/>
        <w:rPr>
          <w:rFonts w:ascii="Times New Roman" w:hAnsi="Times New Roman" w:cs="Times New Roman"/>
          <w:b/>
          <w:bCs/>
          <w:color w:val="333333"/>
          <w:sz w:val="28"/>
          <w:szCs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В 2026 году запланированы следующие работы и задачи: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highlight w:val="white"/>
          <w:vertAlign w:val="superscript"/>
        </w:rPr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highlight w:val="white"/>
          <w:vertAlign w:val="superscript"/>
        </w:rPr>
      </w:r>
    </w:p>
    <w:tbl>
      <w:tblPr>
        <w:tblW w:w="0" w:type="auto"/>
        <w:tblInd w:w="-176" w:type="dxa"/>
        <w:tblLayout w:type="fixed"/>
        <w:tblLook w:val="0420" w:firstRow="1" w:lastRow="0" w:firstColumn="0" w:lastColumn="0" w:noHBand="0" w:noVBand="1"/>
      </w:tblPr>
      <w:tblGrid>
        <w:gridCol w:w="567"/>
        <w:gridCol w:w="10063"/>
      </w:tblGrid>
      <w:tr>
        <w:tblPrEx/>
        <w:trPr>
          <w:trHeight w:val="568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line="283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№ п/п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contextualSpacing/>
              <w:ind w:left="0" w:right="116" w:firstLine="0"/>
              <w:jc w:val="center"/>
              <w:spacing w:line="283" w:lineRule="atLeas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Наименование</w:t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vAlign w:val="top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line="283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contextualSpacing/>
              <w:ind w:left="0" w:right="116" w:firstLine="0"/>
              <w:jc w:val="both"/>
              <w:spacing w:before="0" w:after="0" w:line="283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Устройство, ремонт, содержание  автомобильных дорог  общего пользования местного значения в границах н.п. Красный Ключ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vAlign w:val="top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line="283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contextualSpacing/>
              <w:ind w:left="0" w:right="-26" w:firstLine="0"/>
              <w:jc w:val="both"/>
              <w:spacing w:before="0" w:after="0" w:line="283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Устройство, ремонт, содержание  автомобильных дорог  общего пользования местного значения в границах  н.п. Пробуждение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53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vAlign w:val="top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line="283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contextualSpacing/>
              <w:ind w:left="0" w:right="116" w:firstLine="0"/>
              <w:jc w:val="both"/>
              <w:spacing w:before="0" w:after="0" w:line="283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Проектные работы с принятием архитектурно-планировочного решения по территории мемориала "Воинам. Приобретение, установка скульптур на территории мемориала "Воинам" в поселке Красный Ключ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vAlign w:val="top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line="283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contextualSpacing/>
              <w:ind w:left="0" w:right="116" w:firstLine="0"/>
              <w:jc w:val="both"/>
              <w:spacing w:line="283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Обрезка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и изъятие  аварийных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деревьев  в  поселке Красный Ключ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vAlign w:val="top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line="283" w:lineRule="atLeast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5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contextualSpacing/>
              <w:ind w:left="0" w:right="116" w:firstLine="0"/>
              <w:jc w:val="both"/>
              <w:spacing w:before="0" w:after="0" w:line="283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Планировка территории кладбища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vAlign w:val="top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line="283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contextualSpacing/>
              <w:ind w:left="0" w:right="116" w:firstLine="0"/>
              <w:jc w:val="both"/>
              <w:spacing w:before="0" w:after="0" w:line="283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Посадка саженцев деревьев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vAlign w:val="top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line="283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contextualSpacing/>
              <w:ind w:left="0" w:right="116" w:firstLine="0"/>
              <w:jc w:val="both"/>
              <w:spacing w:before="0" w:after="0" w:line="283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Процедура оформления бесхозяйных сетей протяженностью 635м по улице Нагорная пос.Красный Ключ в собственность МО «Красноключинское СП» НМР РТ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84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7" w:type="dxa"/>
            <w:vAlign w:val="top"/>
            <w:textDirection w:val="lrTb"/>
            <w:noWrap w:val="false"/>
          </w:tcPr>
          <w:p>
            <w:pPr>
              <w:contextualSpacing/>
              <w:ind w:left="0" w:firstLine="0"/>
              <w:jc w:val="center"/>
              <w:spacing w:line="283" w:lineRule="atLeas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063" w:type="dxa"/>
            <w:vAlign w:val="top"/>
            <w:textDirection w:val="lrTb"/>
            <w:noWrap w:val="false"/>
          </w:tcPr>
          <w:p>
            <w:pPr>
              <w:contextualSpacing/>
              <w:ind w:left="0" w:right="116" w:firstLine="0"/>
              <w:jc w:val="both"/>
              <w:spacing w:before="0" w:after="0" w:line="283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Ремонт  </w:t>
            </w:r>
            <w:r>
              <w:rPr>
                <w:rFonts w:ascii="Times New Roman" w:hAnsi="Times New Roman" w:eastAsia="Calibri" w:cs="Arial"/>
                <w:b w:val="0"/>
                <w:bCs w:val="0"/>
                <w:i w:val="0"/>
                <w:caps w:val="0"/>
                <w:smallCaps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ru-RU"/>
              </w:rPr>
              <w:t xml:space="preserve">лестничного спуска к Роднику (ул.Садовая-ул.Набережная)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ru-RU"/>
              </w:rPr>
              <w:t xml:space="preserve">в поселке Красный Ключ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25"/>
        <w:jc w:val="both"/>
        <w:tabs>
          <w:tab w:val="left" w:pos="426" w:leader="none"/>
          <w:tab w:val="left" w:pos="709" w:leader="none"/>
          <w:tab w:val="left" w:pos="993" w:leader="none"/>
        </w:tabs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</w:p>
    <w:p>
      <w:pPr>
        <w:pStyle w:val="925"/>
        <w:ind w:left="360"/>
        <w:jc w:val="center"/>
        <w:keepLines/>
        <w:keepNext/>
        <w:widowControl w:val="off"/>
        <w:rPr>
          <w:b/>
          <w:sz w:val="28"/>
          <w:szCs w:val="28"/>
        </w:rPr>
        <w:outlineLvl w:val="1"/>
      </w:pPr>
      <w:r>
        <w:rPr>
          <w:b/>
          <w:bCs/>
          <w:color w:val="000000"/>
          <w:sz w:val="28"/>
          <w:szCs w:val="28"/>
          <w:lang w:bidi="ru-RU"/>
        </w:rPr>
        <w:t xml:space="preserve">ТЕРРОРИЗМ И</w:t>
      </w:r>
      <w:r>
        <w:rPr>
          <w:b/>
          <w:bCs/>
          <w:color w:val="000000"/>
          <w:sz w:val="28"/>
          <w:szCs w:val="28"/>
          <w:lang w:bidi="ru-RU"/>
        </w:rPr>
        <w:t xml:space="preserve"> ПОЖАРНАЯ Б</w:t>
      </w:r>
      <w:r>
        <w:rPr>
          <w:b/>
          <w:bCs/>
          <w:color w:val="000000"/>
          <w:sz w:val="28"/>
          <w:szCs w:val="28"/>
          <w:lang w:bidi="ru-RU"/>
        </w:rPr>
        <w:t xml:space="preserve">ЕЗОПАСНОСТЬ</w:t>
      </w:r>
      <w:r>
        <w:rPr>
          <w:b/>
          <w:bCs/>
          <w:color w:val="000000"/>
          <w:sz w:val="28"/>
          <w:szCs w:val="28"/>
          <w:lang w:bidi="ru-RU"/>
        </w:rPr>
        <w:t xml:space="preserve"> 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5"/>
        <w:jc w:val="both"/>
        <w:tabs>
          <w:tab w:val="left" w:pos="4002" w:leader="none"/>
        </w:tabs>
        <w:rPr>
          <w:sz w:val="28"/>
          <w:szCs w:val="28"/>
          <w:lang w:val="tt-RU" w:eastAsia="en-US"/>
        </w:rPr>
      </w:pPr>
      <w:r>
        <w:rPr>
          <w:sz w:val="28"/>
          <w:szCs w:val="28"/>
          <w:lang w:val="tt-RU" w:eastAsia="en-US"/>
        </w:rPr>
        <w:t xml:space="preserve">     </w:t>
      </w:r>
      <w:r>
        <w:rPr>
          <w:sz w:val="28"/>
          <w:szCs w:val="28"/>
          <w:lang w:val="tt-RU" w:eastAsia="en-US"/>
        </w:rPr>
        <w:t xml:space="preserve">Основой профилактики</w:t>
      </w:r>
      <w:r>
        <w:rPr>
          <w:sz w:val="28"/>
          <w:szCs w:val="28"/>
          <w:lang w:val="tt-RU" w:eastAsia="en-US"/>
        </w:rPr>
        <w:t xml:space="preserve"> терроризма и экстремизма является</w:t>
      </w:r>
      <w:r>
        <w:rPr>
          <w:sz w:val="28"/>
          <w:szCs w:val="28"/>
          <w:lang w:val="tt-RU" w:eastAsia="en-US"/>
        </w:rPr>
        <w:t xml:space="preserve"> </w:t>
      </w:r>
      <w:r>
        <w:rPr>
          <w:sz w:val="28"/>
          <w:szCs w:val="28"/>
          <w:lang w:val="tt-RU" w:eastAsia="en-US"/>
        </w:rPr>
        <w:t xml:space="preserve">регулирование политических, социально</w:t>
      </w:r>
      <w:r>
        <w:rPr>
          <w:sz w:val="28"/>
          <w:szCs w:val="28"/>
          <w:lang w:val="tt-RU" w:eastAsia="en-US"/>
        </w:rPr>
        <w:t xml:space="preserve"> </w:t>
      </w:r>
      <w:r>
        <w:rPr>
          <w:sz w:val="28"/>
          <w:szCs w:val="28"/>
          <w:lang w:val="tt-RU" w:eastAsia="en-US"/>
        </w:rPr>
        <w:t xml:space="preserve">-</w:t>
      </w:r>
      <w:r>
        <w:rPr>
          <w:sz w:val="28"/>
          <w:szCs w:val="28"/>
          <w:lang w:val="tt-RU" w:eastAsia="en-US"/>
        </w:rPr>
        <w:t xml:space="preserve"> </w:t>
      </w:r>
      <w:r>
        <w:rPr>
          <w:sz w:val="28"/>
          <w:szCs w:val="28"/>
          <w:lang w:val="tt-RU" w:eastAsia="en-US"/>
        </w:rPr>
        <w:t xml:space="preserve">экономических и иных процессов</w:t>
      </w:r>
      <w:r>
        <w:rPr>
          <w:sz w:val="28"/>
          <w:szCs w:val="28"/>
          <w:lang w:val="tt-RU" w:eastAsia="en-US"/>
        </w:rPr>
        <w:t xml:space="preserve">,</w:t>
      </w:r>
      <w:r>
        <w:rPr>
          <w:sz w:val="28"/>
          <w:szCs w:val="28"/>
          <w:lang w:val="tt-RU" w:eastAsia="en-US"/>
        </w:rPr>
        <w:t xml:space="preserve"> </w:t>
      </w:r>
      <w:r>
        <w:rPr>
          <w:sz w:val="28"/>
          <w:szCs w:val="28"/>
          <w:lang w:val="tt-RU" w:eastAsia="en-US"/>
        </w:rPr>
        <w:t xml:space="preserve">о</w:t>
      </w:r>
      <w:r>
        <w:rPr>
          <w:sz w:val="28"/>
          <w:szCs w:val="28"/>
          <w:lang w:val="tt-RU" w:eastAsia="en-US"/>
        </w:rPr>
        <w:t xml:space="preserve">казывающих </w:t>
      </w:r>
      <w:r>
        <w:rPr>
          <w:sz w:val="28"/>
          <w:szCs w:val="28"/>
          <w:lang w:val="tt-RU" w:eastAsia="en-US"/>
        </w:rPr>
        <w:t xml:space="preserve">вл</w:t>
      </w:r>
      <w:r>
        <w:rPr>
          <w:sz w:val="28"/>
          <w:szCs w:val="28"/>
          <w:lang w:val="tt-RU" w:eastAsia="en-US"/>
        </w:rPr>
        <w:t xml:space="preserve">и</w:t>
      </w:r>
      <w:r>
        <w:rPr>
          <w:sz w:val="28"/>
          <w:szCs w:val="28"/>
          <w:lang w:val="tt-RU" w:eastAsia="en-US"/>
        </w:rPr>
        <w:t xml:space="preserve">яние</w:t>
      </w:r>
      <w:r>
        <w:rPr>
          <w:sz w:val="28"/>
          <w:szCs w:val="28"/>
          <w:lang w:val="tt-RU" w:eastAsia="en-US"/>
        </w:rPr>
        <w:t xml:space="preserve"> н</w:t>
      </w:r>
      <w:r>
        <w:rPr>
          <w:sz w:val="28"/>
          <w:szCs w:val="28"/>
          <w:lang w:val="tt-RU" w:eastAsia="en-US"/>
        </w:rPr>
        <w:t xml:space="preserve">а ситуацию в области противодействия т</w:t>
      </w:r>
      <w:r>
        <w:rPr>
          <w:sz w:val="28"/>
          <w:szCs w:val="28"/>
          <w:lang w:val="tt-RU" w:eastAsia="en-US"/>
        </w:rPr>
        <w:t xml:space="preserve">ерроризму, укреплению</w:t>
      </w:r>
      <w:r>
        <w:rPr>
          <w:sz w:val="28"/>
          <w:szCs w:val="28"/>
          <w:lang w:val="tt-RU" w:eastAsia="en-US"/>
        </w:rPr>
        <w:t xml:space="preserve"> </w:t>
      </w:r>
      <w:r>
        <w:rPr>
          <w:sz w:val="28"/>
          <w:szCs w:val="28"/>
          <w:lang w:val="tt-RU" w:eastAsia="en-US"/>
        </w:rPr>
        <w:t xml:space="preserve">то</w:t>
      </w:r>
      <w:r>
        <w:rPr>
          <w:sz w:val="28"/>
          <w:szCs w:val="28"/>
          <w:lang w:val="tt-RU" w:eastAsia="en-US"/>
        </w:rPr>
        <w:t xml:space="preserve">лерантной среды на осно</w:t>
      </w:r>
      <w:r>
        <w:rPr>
          <w:sz w:val="28"/>
          <w:szCs w:val="28"/>
          <w:lang w:val="tt-RU" w:eastAsia="en-US"/>
        </w:rPr>
        <w:t xml:space="preserve">ве ценностей </w:t>
      </w:r>
      <w:r>
        <w:rPr>
          <w:sz w:val="28"/>
          <w:szCs w:val="28"/>
          <w:lang w:val="tt-RU" w:eastAsia="en-US"/>
        </w:rPr>
        <w:t xml:space="preserve">многонационального Российского </w:t>
      </w:r>
      <w:r>
        <w:rPr>
          <w:sz w:val="28"/>
          <w:szCs w:val="28"/>
          <w:lang w:val="tt-RU" w:eastAsia="en-US"/>
        </w:rPr>
        <w:t xml:space="preserve">общества, принципов соблюдения прав и свобод человека.</w:t>
      </w:r>
      <w:r>
        <w:rPr>
          <w:sz w:val="28"/>
          <w:szCs w:val="28"/>
          <w:lang w:val="tt-RU" w:eastAsia="en-US"/>
        </w:rPr>
      </w:r>
      <w:r>
        <w:rPr>
          <w:sz w:val="28"/>
          <w:szCs w:val="28"/>
          <w:lang w:val="tt-RU" w:eastAsia="en-US"/>
        </w:rPr>
      </w:r>
    </w:p>
    <w:p>
      <w:pPr>
        <w:pStyle w:val="925"/>
        <w:jc w:val="both"/>
        <w:tabs>
          <w:tab w:val="left" w:pos="4002" w:leader="none"/>
        </w:tabs>
        <w:rPr>
          <w:sz w:val="28"/>
          <w:szCs w:val="28"/>
          <w:lang w:val="tt-RU" w:eastAsia="en-US"/>
        </w:rPr>
      </w:pPr>
      <w:r>
        <w:rPr>
          <w:sz w:val="28"/>
          <w:szCs w:val="28"/>
          <w:lang w:val="tt-RU" w:eastAsia="en-US"/>
        </w:rPr>
        <w:t xml:space="preserve">      За 2025 год социальная и политическая обстано</w:t>
      </w:r>
      <w:r>
        <w:rPr>
          <w:sz w:val="28"/>
          <w:szCs w:val="28"/>
          <w:lang w:val="tt-RU" w:eastAsia="en-US"/>
        </w:rPr>
        <w:t xml:space="preserve">вка на территории</w:t>
      </w:r>
      <w:r>
        <w:rPr>
          <w:sz w:val="28"/>
          <w:szCs w:val="28"/>
          <w:lang w:val="tt-RU" w:eastAsia="en-US"/>
        </w:rPr>
        <w:t xml:space="preserve"> </w:t>
      </w:r>
      <w:r>
        <w:rPr>
          <w:sz w:val="28"/>
          <w:szCs w:val="28"/>
          <w:lang w:val="tt-RU" w:eastAsia="en-US"/>
        </w:rPr>
        <w:t xml:space="preserve">Крас</w:t>
      </w:r>
      <w:r>
        <w:rPr>
          <w:sz w:val="28"/>
          <w:szCs w:val="28"/>
          <w:lang w:val="tt-RU" w:eastAsia="en-US"/>
        </w:rPr>
        <w:t xml:space="preserve">-</w:t>
      </w:r>
      <w:r>
        <w:rPr>
          <w:sz w:val="28"/>
          <w:szCs w:val="28"/>
          <w:lang w:val="tt-RU" w:eastAsia="en-US"/>
        </w:rPr>
        <w:t xml:space="preserve">но</w:t>
      </w:r>
      <w:r>
        <w:rPr>
          <w:sz w:val="28"/>
          <w:szCs w:val="28"/>
          <w:lang w:val="tt-RU" w:eastAsia="en-US"/>
        </w:rPr>
        <w:t xml:space="preserve">ключинского сельского поселения ха</w:t>
      </w:r>
      <w:r>
        <w:rPr>
          <w:sz w:val="28"/>
          <w:szCs w:val="28"/>
          <w:lang w:val="tt-RU" w:eastAsia="en-US"/>
        </w:rPr>
        <w:t xml:space="preserve">рактеризуется ка</w:t>
      </w:r>
      <w:r>
        <w:rPr>
          <w:sz w:val="28"/>
          <w:szCs w:val="28"/>
          <w:lang w:val="tt-RU" w:eastAsia="en-US"/>
        </w:rPr>
        <w:t xml:space="preserve">к стабильная, управ</w:t>
      </w:r>
      <w:r>
        <w:rPr>
          <w:sz w:val="28"/>
          <w:szCs w:val="28"/>
          <w:lang w:val="tt-RU" w:eastAsia="en-US"/>
        </w:rPr>
        <w:t xml:space="preserve">-</w:t>
      </w:r>
      <w:r>
        <w:rPr>
          <w:sz w:val="28"/>
          <w:szCs w:val="28"/>
          <w:lang w:val="tt-RU" w:eastAsia="en-US"/>
        </w:rPr>
        <w:t xml:space="preserve">ляемая, к</w:t>
      </w:r>
      <w:r>
        <w:rPr>
          <w:sz w:val="28"/>
          <w:szCs w:val="28"/>
          <w:lang w:val="tt-RU" w:eastAsia="en-US"/>
        </w:rPr>
        <w:t xml:space="preserve">онтролируемая. </w:t>
      </w:r>
      <w:r>
        <w:rPr>
          <w:sz w:val="28"/>
          <w:szCs w:val="28"/>
          <w:lang w:val="tt-RU" w:eastAsia="en-US"/>
        </w:rPr>
      </w:r>
      <w:r>
        <w:rPr>
          <w:sz w:val="28"/>
          <w:szCs w:val="28"/>
          <w:lang w:val="tt-RU" w:eastAsia="en-US"/>
        </w:rPr>
      </w:r>
    </w:p>
    <w:p>
      <w:pPr>
        <w:jc w:val="both"/>
        <w:tabs>
          <w:tab w:val="left" w:pos="425" w:leader="none"/>
        </w:tabs>
        <w:rPr>
          <w:sz w:val="28"/>
          <w:szCs w:val="28"/>
          <w:lang w:val="tt-RU" w:eastAsia="en-US"/>
        </w:rPr>
      </w:pPr>
      <w:r>
        <w:rPr>
          <w:sz w:val="28"/>
          <w:szCs w:val="28"/>
          <w:lang w:val="tt-RU" w:eastAsia="en-US"/>
        </w:rPr>
        <w:tab/>
        <w:t xml:space="preserve">Актов террористической направленности</w:t>
      </w:r>
      <w:r>
        <w:rPr>
          <w:sz w:val="28"/>
          <w:szCs w:val="28"/>
          <w:lang w:val="tt-RU" w:eastAsia="en-US"/>
        </w:rPr>
        <w:t xml:space="preserve">, а так же преступлений террористического характера на территории поселения</w:t>
      </w:r>
      <w:r>
        <w:rPr>
          <w:sz w:val="28"/>
          <w:szCs w:val="28"/>
          <w:lang w:val="tt-RU" w:eastAsia="en-US"/>
        </w:rPr>
        <w:t xml:space="preserve"> </w:t>
      </w:r>
      <w:r>
        <w:rPr>
          <w:sz w:val="28"/>
          <w:szCs w:val="28"/>
          <w:lang w:val="tt-RU" w:eastAsia="en-US"/>
        </w:rPr>
        <w:t xml:space="preserve">не</w:t>
      </w:r>
      <w:r>
        <w:rPr>
          <w:sz w:val="28"/>
          <w:szCs w:val="28"/>
          <w:lang w:val="tt-RU" w:eastAsia="en-US"/>
        </w:rPr>
        <w:t xml:space="preserve">бы</w:t>
      </w:r>
      <w:r>
        <w:rPr>
          <w:sz w:val="28"/>
          <w:szCs w:val="28"/>
          <w:lang w:val="tt-RU" w:eastAsia="en-US"/>
        </w:rPr>
        <w:t xml:space="preserve">ло.</w:t>
      </w:r>
      <w:r>
        <w:rPr>
          <w:sz w:val="28"/>
          <w:szCs w:val="28"/>
          <w:lang w:val="tt-RU" w:eastAsia="en-US"/>
        </w:rPr>
        <w:t xml:space="preserve"> </w:t>
      </w:r>
      <w:r>
        <w:rPr>
          <w:sz w:val="28"/>
          <w:szCs w:val="28"/>
          <w:lang w:val="tt-RU" w:eastAsia="en-US"/>
        </w:rPr>
        <w:t xml:space="preserve">Конфликтов на межнациональной почве и тенденций к их возникно</w:t>
      </w:r>
      <w:r>
        <w:rPr>
          <w:sz w:val="28"/>
          <w:szCs w:val="28"/>
          <w:lang w:val="tt-RU" w:eastAsia="en-US"/>
        </w:rPr>
        <w:t xml:space="preserve">ве</w:t>
      </w:r>
      <w:r>
        <w:rPr>
          <w:sz w:val="28"/>
          <w:szCs w:val="28"/>
          <w:lang w:val="tt-RU" w:eastAsia="en-US"/>
        </w:rPr>
        <w:t xml:space="preserve">нию не заф</w:t>
      </w:r>
      <w:r>
        <w:rPr>
          <w:sz w:val="28"/>
          <w:szCs w:val="28"/>
          <w:lang w:val="tt-RU" w:eastAsia="en-US"/>
        </w:rPr>
        <w:t xml:space="preserve">иксировано</w:t>
      </w:r>
      <w:r>
        <w:rPr>
          <w:sz w:val="28"/>
          <w:szCs w:val="28"/>
          <w:lang w:val="tt-RU" w:eastAsia="en-US"/>
        </w:rPr>
        <w:t xml:space="preserve">.</w:t>
      </w:r>
      <w:r>
        <w:rPr>
          <w:sz w:val="28"/>
          <w:szCs w:val="28"/>
          <w:lang w:val="tt-RU" w:eastAsia="en-US"/>
        </w:rPr>
      </w:r>
      <w:r>
        <w:rPr>
          <w:sz w:val="28"/>
          <w:szCs w:val="28"/>
          <w:lang w:val="tt-RU" w:eastAsia="en-US"/>
        </w:rPr>
      </w:r>
    </w:p>
    <w:p>
      <w:pPr>
        <w:pStyle w:val="925"/>
        <w:jc w:val="both"/>
        <w:tabs>
          <w:tab w:val="left" w:pos="4002" w:leader="none"/>
        </w:tabs>
        <w:rPr>
          <w:b/>
          <w:sz w:val="28"/>
          <w:szCs w:val="28"/>
          <w:lang w:val="tt-RU" w:eastAsia="en-US"/>
        </w:rPr>
      </w:pPr>
      <w:r>
        <w:rPr>
          <w:sz w:val="28"/>
          <w:szCs w:val="28"/>
          <w:lang w:val="tt-RU" w:eastAsia="en-US"/>
        </w:rPr>
        <w:t xml:space="preserve">      </w:t>
      </w:r>
      <w:r>
        <w:rPr>
          <w:rFonts w:eastAsia="Calibri"/>
          <w:sz w:val="28"/>
          <w:szCs w:val="28"/>
          <w:lang w:val="tt-RU" w:eastAsia="en-US"/>
        </w:rPr>
        <w:t xml:space="preserve">Профилактика экст</w:t>
      </w:r>
      <w:r>
        <w:rPr>
          <w:rFonts w:eastAsia="Calibri"/>
          <w:sz w:val="28"/>
          <w:szCs w:val="28"/>
          <w:lang w:val="tt-RU" w:eastAsia="en-US"/>
        </w:rPr>
        <w:t xml:space="preserve">ремизм</w:t>
      </w:r>
      <w:r>
        <w:rPr>
          <w:rFonts w:eastAsia="Calibri"/>
          <w:sz w:val="28"/>
          <w:szCs w:val="28"/>
          <w:lang w:val="tt-RU" w:eastAsia="en-US"/>
        </w:rPr>
        <w:t xml:space="preserve">а и те</w:t>
      </w:r>
      <w:r>
        <w:rPr>
          <w:rFonts w:eastAsia="Calibri"/>
          <w:sz w:val="28"/>
          <w:szCs w:val="28"/>
          <w:lang w:val="tt-RU" w:eastAsia="en-US"/>
        </w:rPr>
        <w:t xml:space="preserve">рроризма – это не только задача государства,</w:t>
      </w:r>
      <w:r>
        <w:rPr>
          <w:rFonts w:eastAsia="Calibri"/>
          <w:sz w:val="28"/>
          <w:szCs w:val="28"/>
          <w:lang w:val="tt-RU" w:eastAsia="en-US"/>
        </w:rPr>
        <w:t xml:space="preserve"> </w:t>
      </w:r>
      <w:r>
        <w:rPr>
          <w:rFonts w:eastAsia="Calibri"/>
          <w:sz w:val="28"/>
          <w:szCs w:val="28"/>
          <w:lang w:val="tt-RU" w:eastAsia="en-US"/>
        </w:rPr>
        <w:t xml:space="preserve">это</w:t>
      </w:r>
      <w:r>
        <w:rPr>
          <w:rFonts w:eastAsia="Calibri"/>
          <w:sz w:val="28"/>
          <w:szCs w:val="28"/>
          <w:lang w:val="tt-RU" w:eastAsia="en-US"/>
        </w:rPr>
        <w:t xml:space="preserve"> </w:t>
      </w:r>
      <w:r>
        <w:rPr>
          <w:rFonts w:eastAsia="Calibri"/>
          <w:sz w:val="28"/>
          <w:szCs w:val="28"/>
          <w:lang w:val="tt-RU" w:eastAsia="en-US"/>
        </w:rPr>
        <w:t xml:space="preserve">задача и представителей</w:t>
      </w:r>
      <w:r>
        <w:rPr>
          <w:rFonts w:eastAsia="Calibri"/>
          <w:sz w:val="28"/>
          <w:szCs w:val="28"/>
          <w:lang w:val="tt-RU" w:eastAsia="en-US"/>
        </w:rPr>
        <w:t xml:space="preserve"> </w:t>
      </w:r>
      <w:r>
        <w:rPr>
          <w:rFonts w:eastAsia="Calibri"/>
          <w:sz w:val="28"/>
          <w:szCs w:val="28"/>
          <w:lang w:val="tt-RU" w:eastAsia="en-US"/>
        </w:rPr>
        <w:t xml:space="preserve">гражданского общества: общественных и религиозных объединений, отдельных граждан.</w:t>
      </w:r>
      <w:r>
        <w:rPr>
          <w:b/>
          <w:sz w:val="28"/>
          <w:szCs w:val="28"/>
          <w:lang w:val="tt-RU" w:eastAsia="en-US"/>
        </w:rPr>
      </w:r>
      <w:r>
        <w:rPr>
          <w:b/>
          <w:sz w:val="28"/>
          <w:szCs w:val="28"/>
          <w:lang w:val="tt-RU" w:eastAsia="en-US"/>
        </w:rPr>
      </w:r>
    </w:p>
    <w:p>
      <w:pPr>
        <w:pStyle w:val="925"/>
        <w:jc w:val="both"/>
        <w:tabs>
          <w:tab w:val="left" w:pos="4002" w:leader="none"/>
        </w:tabs>
        <w:rPr>
          <w:sz w:val="28"/>
          <w:szCs w:val="28"/>
          <w:lang w:val="tt-RU" w:eastAsia="en-US"/>
        </w:rPr>
      </w:pPr>
      <w:r>
        <w:rPr>
          <w:b/>
          <w:sz w:val="28"/>
          <w:szCs w:val="28"/>
          <w:lang w:val="tt-RU" w:eastAsia="en-US"/>
        </w:rPr>
        <w:t xml:space="preserve"> </w:t>
      </w:r>
      <w:r>
        <w:rPr>
          <w:sz w:val="28"/>
          <w:szCs w:val="28"/>
          <w:lang w:val="tt-RU" w:eastAsia="en-US"/>
        </w:rPr>
        <w:t xml:space="preserve">    </w:t>
      </w:r>
      <w:r>
        <w:rPr>
          <w:rFonts w:eastAsia="Calibri"/>
          <w:sz w:val="28"/>
          <w:szCs w:val="28"/>
          <w:lang w:val="tt-RU" w:eastAsia="en-US"/>
        </w:rPr>
        <w:t xml:space="preserve">Терроризм  напоминает о себе во многих уголках ми</w:t>
      </w:r>
      <w:r>
        <w:rPr>
          <w:rFonts w:eastAsia="Calibri"/>
          <w:sz w:val="28"/>
          <w:szCs w:val="28"/>
          <w:lang w:val="tt-RU" w:eastAsia="en-US"/>
        </w:rPr>
        <w:t xml:space="preserve">ра. В России веками дружно жили лю</w:t>
      </w:r>
      <w:r>
        <w:rPr>
          <w:rFonts w:eastAsia="Calibri"/>
          <w:sz w:val="28"/>
          <w:szCs w:val="28"/>
          <w:lang w:val="tt-RU" w:eastAsia="en-US"/>
        </w:rPr>
        <w:t xml:space="preserve">ди раз</w:t>
      </w:r>
      <w:r>
        <w:rPr>
          <w:rFonts w:eastAsia="Calibri"/>
          <w:sz w:val="28"/>
          <w:szCs w:val="28"/>
          <w:lang w:val="tt-RU" w:eastAsia="en-US"/>
        </w:rPr>
        <w:t xml:space="preserve">ных на</w:t>
      </w:r>
      <w:r>
        <w:rPr>
          <w:rFonts w:eastAsia="Calibri"/>
          <w:sz w:val="28"/>
          <w:szCs w:val="28"/>
          <w:lang w:val="tt-RU" w:eastAsia="en-US"/>
        </w:rPr>
        <w:t xml:space="preserve">циональностей и вероисповеданий, воспитанные на уважении к культурным и конфессиональным особенностям, при сохранении собственной идентичности. Только взаимоуважение позволят предупредить разрастание социальной</w:t>
      </w:r>
      <w:r>
        <w:rPr>
          <w:rFonts w:eastAsia="Calibri"/>
          <w:sz w:val="28"/>
          <w:szCs w:val="28"/>
          <w:lang w:val="tt-RU" w:eastAsia="en-US"/>
        </w:rPr>
        <w:t xml:space="preserve"> базы терроризма.</w:t>
      </w:r>
      <w:r>
        <w:rPr>
          <w:sz w:val="28"/>
          <w:szCs w:val="28"/>
          <w:lang w:val="tt-RU" w:eastAsia="en-US"/>
        </w:rPr>
      </w:r>
      <w:r>
        <w:rPr>
          <w:sz w:val="28"/>
          <w:szCs w:val="28"/>
          <w:lang w:val="tt-RU" w:eastAsia="en-US"/>
        </w:rPr>
      </w:r>
    </w:p>
    <w:p>
      <w:pPr>
        <w:pStyle w:val="925"/>
        <w:jc w:val="both"/>
        <w:tabs>
          <w:tab w:val="left" w:pos="4002" w:leader="none"/>
        </w:tabs>
        <w:rPr>
          <w:sz w:val="28"/>
          <w:szCs w:val="28"/>
          <w:lang w:val="tt-RU" w:eastAsia="en-US"/>
        </w:rPr>
      </w:pPr>
      <w:r>
        <w:rPr>
          <w:sz w:val="28"/>
          <w:szCs w:val="28"/>
          <w:lang w:val="tt-RU" w:eastAsia="en-US"/>
        </w:rPr>
        <w:t xml:space="preserve">    </w:t>
      </w:r>
      <w:r>
        <w:rPr>
          <w:rFonts w:eastAsia="Calibri"/>
          <w:sz w:val="28"/>
          <w:szCs w:val="28"/>
          <w:lang w:val="tt-RU" w:eastAsia="en-US"/>
        </w:rPr>
        <w:t xml:space="preserve">Жители Респу</w:t>
      </w:r>
      <w:r>
        <w:rPr>
          <w:rFonts w:eastAsia="Calibri"/>
          <w:sz w:val="28"/>
          <w:szCs w:val="28"/>
          <w:lang w:val="tt-RU" w:eastAsia="en-US"/>
        </w:rPr>
        <w:t xml:space="preserve">блики </w:t>
      </w:r>
      <w:r>
        <w:rPr>
          <w:rFonts w:eastAsia="Calibri"/>
          <w:sz w:val="28"/>
          <w:szCs w:val="28"/>
          <w:lang w:val="tt-RU" w:eastAsia="en-US"/>
        </w:rPr>
        <w:t xml:space="preserve">Татарс</w:t>
      </w:r>
      <w:r>
        <w:rPr>
          <w:rFonts w:eastAsia="Calibri"/>
          <w:sz w:val="28"/>
          <w:szCs w:val="28"/>
          <w:lang w:val="tt-RU" w:eastAsia="en-US"/>
        </w:rPr>
        <w:t xml:space="preserve">тан всегда отличались своей толерантностью по отношению  к  представителям  других национальностей, верований и культур, ведь на территории Республики Татарстан проживают представители более ста семи национальн</w:t>
      </w:r>
      <w:r>
        <w:rPr>
          <w:rFonts w:eastAsia="Calibri"/>
          <w:sz w:val="28"/>
          <w:szCs w:val="28"/>
          <w:lang w:val="tt-RU" w:eastAsia="en-US"/>
        </w:rPr>
        <w:t xml:space="preserve">остей.</w:t>
      </w:r>
      <w:r>
        <w:rPr>
          <w:sz w:val="28"/>
          <w:szCs w:val="28"/>
          <w:lang w:val="tt-RU" w:eastAsia="en-US"/>
        </w:rPr>
      </w:r>
      <w:r>
        <w:rPr>
          <w:sz w:val="28"/>
          <w:szCs w:val="28"/>
          <w:lang w:val="tt-RU" w:eastAsia="en-US"/>
        </w:rPr>
      </w:r>
    </w:p>
    <w:p>
      <w:pPr>
        <w:pStyle w:val="925"/>
        <w:jc w:val="both"/>
        <w:tabs>
          <w:tab w:val="left" w:pos="4002" w:leader="none"/>
        </w:tabs>
        <w:rPr>
          <w:sz w:val="28"/>
          <w:szCs w:val="28"/>
          <w:lang w:val="tt-RU" w:eastAsia="en-US"/>
        </w:rPr>
      </w:pPr>
      <w:r>
        <w:rPr>
          <w:sz w:val="28"/>
          <w:szCs w:val="28"/>
          <w:lang w:val="tt-RU" w:eastAsia="en-US"/>
        </w:rPr>
        <w:t xml:space="preserve">     </w:t>
      </w:r>
      <w:r>
        <w:rPr>
          <w:rFonts w:eastAsia="Calibri"/>
          <w:sz w:val="28"/>
          <w:szCs w:val="28"/>
          <w:lang w:val="tt-RU" w:eastAsia="en-US"/>
        </w:rPr>
        <w:t xml:space="preserve">Мы имеем возможность с</w:t>
      </w:r>
      <w:r>
        <w:rPr>
          <w:rFonts w:eastAsia="Calibri"/>
          <w:sz w:val="28"/>
          <w:szCs w:val="28"/>
          <w:lang w:val="tt-RU" w:eastAsia="en-US"/>
        </w:rPr>
        <w:t xml:space="preserve">воевре</w:t>
      </w:r>
      <w:r>
        <w:rPr>
          <w:rFonts w:eastAsia="Calibri"/>
          <w:sz w:val="28"/>
          <w:szCs w:val="28"/>
          <w:lang w:val="tt-RU" w:eastAsia="en-US"/>
        </w:rPr>
        <w:t xml:space="preserve">менно </w:t>
      </w:r>
      <w:r>
        <w:rPr>
          <w:rFonts w:eastAsia="Calibri"/>
          <w:sz w:val="28"/>
          <w:szCs w:val="28"/>
          <w:lang w:val="tt-RU" w:eastAsia="en-US"/>
        </w:rPr>
        <w:t xml:space="preserve">принимать действенные меры по устранению выявленных причин, условий и обстоятельств формирования террористических угроз, повышая  качество мониторинга обстановки в религиозной, молодежной среде, образовательной</w:t>
      </w:r>
      <w:r>
        <w:rPr>
          <w:rFonts w:eastAsia="Calibri"/>
          <w:sz w:val="28"/>
          <w:szCs w:val="28"/>
          <w:lang w:val="tt-RU" w:eastAsia="en-US"/>
        </w:rPr>
        <w:t xml:space="preserve"> сфере, миграционной сфере, социал</w:t>
      </w:r>
      <w:r>
        <w:rPr>
          <w:rFonts w:eastAsia="Calibri"/>
          <w:sz w:val="28"/>
          <w:szCs w:val="28"/>
          <w:lang w:val="tt-RU" w:eastAsia="en-US"/>
        </w:rPr>
        <w:t xml:space="preserve">ьных с</w:t>
      </w:r>
      <w:r>
        <w:rPr>
          <w:rFonts w:eastAsia="Calibri"/>
          <w:sz w:val="28"/>
          <w:szCs w:val="28"/>
          <w:lang w:val="tt-RU" w:eastAsia="en-US"/>
        </w:rPr>
        <w:t xml:space="preserve">етях, </w:t>
      </w:r>
      <w:r>
        <w:rPr>
          <w:rFonts w:eastAsia="Calibri"/>
          <w:sz w:val="28"/>
          <w:szCs w:val="28"/>
          <w:lang w:val="tt-RU" w:eastAsia="en-US"/>
        </w:rPr>
        <w:t xml:space="preserve">с лицами  категории особого внимания. </w:t>
      </w:r>
      <w:r>
        <w:rPr>
          <w:sz w:val="28"/>
          <w:szCs w:val="28"/>
          <w:lang w:val="tt-RU" w:eastAsia="en-US"/>
        </w:rPr>
      </w:r>
      <w:r>
        <w:rPr>
          <w:sz w:val="28"/>
          <w:szCs w:val="28"/>
          <w:lang w:val="tt-RU" w:eastAsia="en-US"/>
        </w:rPr>
      </w:r>
    </w:p>
    <w:p>
      <w:pPr>
        <w:pStyle w:val="925"/>
        <w:jc w:val="both"/>
        <w:tabs>
          <w:tab w:val="left" w:pos="4002" w:leader="none"/>
        </w:tabs>
        <w:rPr>
          <w:sz w:val="28"/>
          <w:szCs w:val="28"/>
          <w:u w:val="single"/>
          <w:lang w:val="tt-RU" w:eastAsia="en-US"/>
        </w:rPr>
      </w:pPr>
      <w:r>
        <w:rPr>
          <w:sz w:val="28"/>
          <w:szCs w:val="28"/>
          <w:lang w:val="tt-RU" w:eastAsia="en-US"/>
        </w:rPr>
        <w:t xml:space="preserve">      </w:t>
      </w:r>
      <w:r>
        <w:rPr>
          <w:rFonts w:eastAsia="Calibri"/>
          <w:sz w:val="28"/>
          <w:szCs w:val="28"/>
          <w:lang w:val="tt-RU" w:eastAsia="en-US"/>
        </w:rPr>
        <w:t xml:space="preserve">Активно проводятся   информационные  компании  направленные  на создание в  среде  населения  нетерпимости  к  проявлениям  экстремизма и терроризма, а так же разъяс</w:t>
      </w:r>
      <w:r>
        <w:rPr>
          <w:rFonts w:eastAsia="Calibri"/>
          <w:sz w:val="28"/>
          <w:szCs w:val="28"/>
          <w:lang w:val="tt-RU" w:eastAsia="en-US"/>
        </w:rPr>
        <w:t xml:space="preserve">нения административной и уголовной</w:t>
      </w:r>
      <w:r>
        <w:rPr>
          <w:rFonts w:eastAsia="Calibri"/>
          <w:sz w:val="28"/>
          <w:szCs w:val="28"/>
          <w:lang w:val="tt-RU" w:eastAsia="en-US"/>
        </w:rPr>
        <w:t xml:space="preserve"> отвес</w:t>
      </w:r>
      <w:r>
        <w:rPr>
          <w:rFonts w:eastAsia="Calibri"/>
          <w:sz w:val="28"/>
          <w:szCs w:val="28"/>
          <w:lang w:val="tt-RU" w:eastAsia="en-US"/>
        </w:rPr>
        <w:t xml:space="preserve">твенно</w:t>
      </w:r>
      <w:r>
        <w:rPr>
          <w:rFonts w:eastAsia="Calibri"/>
          <w:sz w:val="28"/>
          <w:szCs w:val="28"/>
          <w:lang w:val="tt-RU" w:eastAsia="en-US"/>
        </w:rPr>
        <w:t xml:space="preserve">сти за экстремистскую деятельность.</w:t>
      </w:r>
      <w:r>
        <w:rPr>
          <w:sz w:val="28"/>
          <w:szCs w:val="28"/>
          <w:u w:val="single"/>
          <w:lang w:val="tt-RU" w:eastAsia="en-US"/>
        </w:rPr>
      </w:r>
      <w:r>
        <w:rPr>
          <w:sz w:val="28"/>
          <w:szCs w:val="28"/>
          <w:u w:val="single"/>
          <w:lang w:val="tt-RU" w:eastAsia="en-US"/>
        </w:rPr>
      </w:r>
    </w:p>
    <w:p>
      <w:pPr>
        <w:pStyle w:val="925"/>
        <w:jc w:val="both"/>
        <w:tabs>
          <w:tab w:val="left" w:pos="4002" w:leader="none"/>
        </w:tabs>
        <w:rPr>
          <w:sz w:val="28"/>
          <w:szCs w:val="28"/>
          <w:u w:val="single"/>
          <w:lang w:val="tt-RU" w:eastAsia="en-US"/>
        </w:rPr>
      </w:pPr>
      <w:r>
        <w:rPr>
          <w:sz w:val="28"/>
          <w:szCs w:val="28"/>
          <w:u w:val="single"/>
          <w:lang w:val="tt-RU" w:eastAsia="en-US"/>
        </w:rPr>
        <w:t xml:space="preserve">      </w:t>
      </w:r>
      <w:r>
        <w:rPr>
          <w:rFonts w:eastAsia="Calibri"/>
          <w:b/>
          <w:sz w:val="28"/>
          <w:szCs w:val="28"/>
          <w:u w:val="single"/>
          <w:lang w:val="tt-RU" w:eastAsia="en-US"/>
        </w:rPr>
        <w:t xml:space="preserve">Защищать безопасность Отечества надо сообща с участием каждого гражданина, каждого из нас.</w:t>
      </w:r>
      <w:r>
        <w:rPr>
          <w:rFonts w:eastAsia="Calibri"/>
          <w:sz w:val="28"/>
          <w:szCs w:val="28"/>
          <w:u w:val="single"/>
          <w:lang w:val="tt-RU" w:eastAsia="en-US"/>
        </w:rPr>
        <w:t xml:space="preserve"> </w:t>
      </w:r>
      <w:r>
        <w:rPr>
          <w:sz w:val="28"/>
          <w:szCs w:val="28"/>
          <w:u w:val="single"/>
          <w:lang w:val="tt-RU" w:eastAsia="en-US"/>
        </w:rPr>
      </w:r>
      <w:r>
        <w:rPr>
          <w:sz w:val="28"/>
          <w:szCs w:val="28"/>
          <w:u w:val="single"/>
          <w:lang w:val="tt-RU" w:eastAsia="en-US"/>
        </w:rPr>
      </w:r>
    </w:p>
    <w:p>
      <w:pPr>
        <w:pStyle w:val="925"/>
        <w:jc w:val="both"/>
        <w:tabs>
          <w:tab w:val="left" w:pos="4002" w:leader="none"/>
        </w:tabs>
        <w:rPr>
          <w:rFonts w:eastAsia="Calibri"/>
          <w:b/>
          <w:sz w:val="28"/>
          <w:szCs w:val="28"/>
          <w:u w:val="single"/>
          <w:lang w:val="tt-RU" w:eastAsia="en-US"/>
        </w:rPr>
      </w:pPr>
      <w:r>
        <w:rPr>
          <w:sz w:val="28"/>
          <w:szCs w:val="28"/>
          <w:u w:val="single"/>
          <w:lang w:val="tt-RU" w:eastAsia="en-US"/>
        </w:rPr>
        <w:t xml:space="preserve">       </w:t>
      </w:r>
      <w:r>
        <w:rPr>
          <w:rFonts w:eastAsia="Calibri"/>
          <w:sz w:val="28"/>
          <w:szCs w:val="28"/>
          <w:u w:val="single"/>
          <w:lang w:val="tt-RU" w:eastAsia="en-US"/>
        </w:rPr>
        <w:t xml:space="preserve">В случае обнаружения фактов терроризма и экстремизма необходимо  обра</w:t>
      </w:r>
      <w:r>
        <w:rPr>
          <w:rFonts w:eastAsia="Calibri"/>
          <w:sz w:val="28"/>
          <w:szCs w:val="28"/>
          <w:u w:val="single"/>
          <w:lang w:val="tt-RU" w:eastAsia="en-US"/>
        </w:rPr>
        <w:t xml:space="preserve">щаться в органы местного самоуправ</w:t>
      </w:r>
      <w:r>
        <w:rPr>
          <w:rFonts w:eastAsia="Calibri"/>
          <w:sz w:val="28"/>
          <w:szCs w:val="28"/>
          <w:u w:val="single"/>
          <w:lang w:val="tt-RU" w:eastAsia="en-US"/>
        </w:rPr>
        <w:t xml:space="preserve">ления, полиц</w:t>
      </w:r>
      <w:r>
        <w:rPr>
          <w:rFonts w:eastAsia="Calibri"/>
          <w:sz w:val="28"/>
          <w:szCs w:val="28"/>
          <w:u w:val="single"/>
          <w:lang w:val="tt-RU" w:eastAsia="en-US"/>
        </w:rPr>
        <w:t xml:space="preserve">ии,  прокуратуры,  федеральной безопасности</w:t>
      </w:r>
      <w:r>
        <w:rPr>
          <w:rFonts w:eastAsia="Calibri"/>
          <w:b/>
          <w:sz w:val="28"/>
          <w:szCs w:val="28"/>
          <w:u w:val="single"/>
          <w:lang w:val="tt-RU" w:eastAsia="en-US"/>
        </w:rPr>
        <w:t xml:space="preserve">.</w:t>
      </w:r>
      <w:r>
        <w:rPr>
          <w:rFonts w:eastAsia="Calibri"/>
          <w:b/>
          <w:sz w:val="28"/>
          <w:szCs w:val="28"/>
          <w:u w:val="single"/>
          <w:lang w:val="tt-RU" w:eastAsia="en-US"/>
        </w:rPr>
      </w:r>
      <w:r>
        <w:rPr>
          <w:rFonts w:eastAsia="Calibri"/>
          <w:b/>
          <w:sz w:val="28"/>
          <w:szCs w:val="28"/>
          <w:u w:val="single"/>
          <w:lang w:val="tt-RU" w:eastAsia="en-US"/>
        </w:rPr>
      </w:r>
    </w:p>
    <w:p>
      <w:pPr>
        <w:pStyle w:val="925"/>
        <w:jc w:val="both"/>
        <w:tabs>
          <w:tab w:val="left" w:pos="4002" w:leader="none"/>
        </w:tabs>
        <w:rPr>
          <w:rFonts w:eastAsia="Calibri"/>
          <w:b/>
          <w:sz w:val="28"/>
          <w:szCs w:val="28"/>
          <w:lang w:val="tt-RU" w:eastAsia="en-US"/>
        </w:rPr>
      </w:pPr>
      <w:r>
        <w:rPr>
          <w:b/>
          <w:sz w:val="28"/>
          <w:szCs w:val="28"/>
          <w:lang w:val="tt-RU" w:eastAsia="en-US"/>
        </w:rPr>
        <w:t xml:space="preserve">                                    </w:t>
      </w:r>
      <w:r>
        <w:rPr>
          <w:rFonts w:eastAsia="Calibri"/>
          <w:b/>
          <w:sz w:val="28"/>
          <w:szCs w:val="28"/>
          <w:lang w:val="tt-RU" w:eastAsia="en-US"/>
        </w:rPr>
        <w:t xml:space="preserve">По</w:t>
      </w:r>
      <w:r>
        <w:rPr>
          <w:rFonts w:eastAsia="Calibri"/>
          <w:b/>
          <w:sz w:val="28"/>
          <w:szCs w:val="28"/>
          <w:lang w:val="tt-RU" w:eastAsia="en-US"/>
        </w:rPr>
        <w:t xml:space="preserve">ж</w:t>
      </w:r>
      <w:r>
        <w:rPr>
          <w:rFonts w:eastAsia="Calibri"/>
          <w:b/>
          <w:sz w:val="28"/>
          <w:szCs w:val="28"/>
          <w:lang w:val="tt-RU" w:eastAsia="en-US"/>
        </w:rPr>
        <w:t xml:space="preserve">аробез</w:t>
      </w:r>
      <w:r>
        <w:rPr>
          <w:rFonts w:eastAsia="Calibri"/>
          <w:b/>
          <w:sz w:val="28"/>
          <w:szCs w:val="28"/>
          <w:lang w:val="tt-RU" w:eastAsia="en-US"/>
        </w:rPr>
        <w:t xml:space="preserve">о</w:t>
      </w:r>
      <w:r>
        <w:rPr>
          <w:rFonts w:eastAsia="Calibri"/>
          <w:b/>
          <w:sz w:val="28"/>
          <w:szCs w:val="28"/>
          <w:lang w:val="tt-RU" w:eastAsia="en-US"/>
        </w:rPr>
        <w:t xml:space="preserve">пасность в жилом фонде</w:t>
      </w:r>
      <w:r>
        <w:rPr>
          <w:rFonts w:eastAsia="Calibri"/>
          <w:b/>
          <w:sz w:val="28"/>
          <w:szCs w:val="28"/>
          <w:lang w:val="tt-RU" w:eastAsia="en-US"/>
        </w:rPr>
      </w:r>
      <w:r>
        <w:rPr>
          <w:rFonts w:eastAsia="Calibri"/>
          <w:b/>
          <w:sz w:val="28"/>
          <w:szCs w:val="28"/>
          <w:lang w:val="tt-RU" w:eastAsia="en-US"/>
        </w:rPr>
      </w:r>
    </w:p>
    <w:p>
      <w:pPr>
        <w:pStyle w:val="925"/>
        <w:jc w:val="both"/>
        <w:tabs>
          <w:tab w:val="left" w:pos="4002" w:leader="none"/>
        </w:tabs>
        <w:rPr>
          <w:bCs/>
          <w:sz w:val="28"/>
          <w:szCs w:val="28"/>
          <w:lang w:val="tt-RU" w:eastAsia="en-US"/>
        </w:rPr>
      </w:pPr>
      <w:r>
        <w:rPr>
          <w:rFonts w:eastAsia="Calibri"/>
          <w:b/>
          <w:sz w:val="28"/>
          <w:szCs w:val="28"/>
          <w:lang w:val="tt-RU" w:eastAsia="en-US"/>
        </w:rPr>
        <w:t xml:space="preserve">     </w:t>
      </w:r>
      <w:r>
        <w:rPr>
          <w:rFonts w:eastAsia="Calibri"/>
          <w:bCs/>
          <w:sz w:val="28"/>
          <w:szCs w:val="28"/>
          <w:lang w:val="tt-RU" w:eastAsia="en-US"/>
        </w:rPr>
        <w:t xml:space="preserve">За 12 месяцев 2025 года </w:t>
      </w:r>
      <w:r>
        <w:rPr>
          <w:rFonts w:eastAsia="Calibri"/>
          <w:bCs/>
          <w:sz w:val="28"/>
          <w:szCs w:val="28"/>
          <w:lang w:val="tt-RU" w:eastAsia="en-US"/>
        </w:rPr>
        <w:t xml:space="preserve">на территории</w:t>
      </w:r>
      <w:r>
        <w:rPr>
          <w:rFonts w:eastAsia="Calibri"/>
          <w:bCs/>
          <w:sz w:val="28"/>
          <w:szCs w:val="28"/>
          <w:lang w:val="tt-RU" w:eastAsia="en-US"/>
        </w:rPr>
        <w:t xml:space="preserve"> Нижнекамского</w:t>
      </w:r>
      <w:r>
        <w:rPr>
          <w:rFonts w:eastAsia="Calibri"/>
          <w:bCs/>
          <w:sz w:val="28"/>
          <w:szCs w:val="28"/>
          <w:lang w:val="tt-RU" w:eastAsia="en-US"/>
        </w:rPr>
        <w:t xml:space="preserve"> муниципального района РТ зарегистрировано 226 пожаров, из них в с</w:t>
      </w:r>
      <w:r>
        <w:rPr>
          <w:rFonts w:eastAsia="Calibri"/>
          <w:bCs/>
          <w:sz w:val="28"/>
          <w:szCs w:val="28"/>
          <w:lang w:val="tt-RU" w:eastAsia="en-US"/>
        </w:rPr>
        <w:t xml:space="preserve">ельских поселениях </w:t>
      </w:r>
      <w:r>
        <w:rPr>
          <w:rFonts w:eastAsia="Calibri"/>
          <w:bCs/>
          <w:sz w:val="28"/>
          <w:szCs w:val="28"/>
          <w:lang w:val="tt-RU" w:eastAsia="en-US"/>
        </w:rPr>
        <w:t xml:space="preserve">–</w:t>
      </w:r>
      <w:r>
        <w:rPr>
          <w:rFonts w:eastAsia="Calibri"/>
          <w:bCs/>
          <w:sz w:val="28"/>
          <w:szCs w:val="28"/>
          <w:lang w:val="tt-RU" w:eastAsia="en-US"/>
        </w:rPr>
        <w:t xml:space="preserve"> 81,</w:t>
      </w:r>
      <w:r>
        <w:rPr>
          <w:rFonts w:eastAsia="Calibri"/>
          <w:bCs/>
          <w:sz w:val="28"/>
          <w:szCs w:val="28"/>
          <w:lang w:val="tt-RU" w:eastAsia="en-US"/>
        </w:rPr>
        <w:t xml:space="preserve"> на которых поги</w:t>
      </w:r>
      <w:r>
        <w:rPr>
          <w:rFonts w:eastAsia="Calibri"/>
          <w:bCs/>
          <w:sz w:val="28"/>
          <w:szCs w:val="28"/>
          <w:lang w:val="tt-RU" w:eastAsia="en-US"/>
        </w:rPr>
        <w:t xml:space="preserve">б</w:t>
      </w:r>
      <w:r>
        <w:rPr>
          <w:rFonts w:eastAsia="Calibri"/>
          <w:bCs/>
          <w:sz w:val="28"/>
          <w:szCs w:val="28"/>
          <w:lang w:val="tt-RU" w:eastAsia="en-US"/>
        </w:rPr>
        <w:t xml:space="preserve">ло</w:t>
      </w:r>
      <w:r>
        <w:rPr>
          <w:rFonts w:eastAsia="Calibri"/>
          <w:bCs/>
          <w:sz w:val="28"/>
          <w:szCs w:val="28"/>
          <w:lang w:val="tt-RU" w:eastAsia="en-US"/>
        </w:rPr>
        <w:t xml:space="preserve"> 6 человек, получили травмы различной степени тяжести 5 человек. Основными причинами пожаров являются: нарушения пра</w:t>
      </w:r>
      <w:r>
        <w:rPr>
          <w:rFonts w:eastAsia="Calibri"/>
          <w:bCs/>
          <w:sz w:val="28"/>
          <w:szCs w:val="28"/>
          <w:lang w:val="tt-RU" w:eastAsia="en-US"/>
        </w:rPr>
        <w:t xml:space="preserve">вил устройства и эксплуатации э</w:t>
      </w:r>
      <w:r>
        <w:rPr>
          <w:rFonts w:eastAsia="Calibri"/>
          <w:bCs/>
          <w:sz w:val="28"/>
          <w:szCs w:val="28"/>
          <w:lang w:val="tt-RU" w:eastAsia="en-US"/>
        </w:rPr>
        <w:t xml:space="preserve">лектрооборудования, неосторожное обращение с огнем, неосторожность</w:t>
      </w:r>
      <w:r>
        <w:rPr>
          <w:rFonts w:eastAsia="Calibri"/>
          <w:bCs/>
          <w:sz w:val="28"/>
          <w:szCs w:val="28"/>
          <w:lang w:val="tt-RU" w:eastAsia="en-US"/>
        </w:rPr>
        <w:t xml:space="preserve"> при курении, неисправность печей и дымоходов, поджоги.</w:t>
      </w:r>
      <w:r>
        <w:rPr>
          <w:bCs/>
          <w:sz w:val="28"/>
          <w:szCs w:val="28"/>
          <w:lang w:val="tt-RU" w:eastAsia="en-US"/>
        </w:rPr>
      </w:r>
      <w:r>
        <w:rPr>
          <w:bCs/>
          <w:sz w:val="28"/>
          <w:szCs w:val="28"/>
          <w:lang w:val="tt-RU" w:eastAsia="en-US"/>
        </w:rPr>
      </w:r>
    </w:p>
    <w:p>
      <w:pPr>
        <w:pStyle w:val="925"/>
        <w:jc w:val="both"/>
        <w:tabs>
          <w:tab w:val="left" w:pos="4002" w:leader="none"/>
        </w:tabs>
        <w:rPr>
          <w:sz w:val="28"/>
          <w:szCs w:val="28"/>
          <w:lang w:val="tt-RU" w:eastAsia="en-US"/>
        </w:rPr>
      </w:pPr>
      <w:r>
        <w:rPr>
          <w:sz w:val="28"/>
          <w:szCs w:val="28"/>
          <w:lang w:val="tt-RU" w:eastAsia="en-US"/>
        </w:rPr>
        <w:t xml:space="preserve">      </w:t>
      </w:r>
      <w:r>
        <w:rPr>
          <w:rFonts w:eastAsia="Calibri"/>
          <w:sz w:val="28"/>
          <w:szCs w:val="28"/>
          <w:lang w:val="tt-RU" w:eastAsia="en-US"/>
        </w:rPr>
        <w:t xml:space="preserve">На территории Красноключинского сельского поселения для обеспе</w:t>
      </w:r>
      <w:r>
        <w:rPr>
          <w:rFonts w:eastAsia="Calibri"/>
          <w:sz w:val="28"/>
          <w:szCs w:val="28"/>
          <w:lang w:val="tt-RU" w:eastAsia="en-US"/>
        </w:rPr>
        <w:t xml:space="preserve">чения пожаробезопасности  расположены  23 пожарных гидран</w:t>
      </w:r>
      <w:r>
        <w:rPr>
          <w:rFonts w:eastAsia="Calibri"/>
          <w:sz w:val="28"/>
          <w:szCs w:val="28"/>
          <w:lang w:val="tt-RU" w:eastAsia="en-US"/>
        </w:rPr>
        <w:t xml:space="preserve">та</w:t>
      </w:r>
      <w:r>
        <w:rPr>
          <w:rFonts w:eastAsia="Calibri"/>
          <w:sz w:val="28"/>
          <w:szCs w:val="28"/>
          <w:lang w:val="tt-RU" w:eastAsia="en-US"/>
        </w:rPr>
        <w:t xml:space="preserve">, к</w:t>
      </w:r>
      <w:r>
        <w:rPr>
          <w:rFonts w:eastAsia="Calibri"/>
          <w:sz w:val="28"/>
          <w:szCs w:val="28"/>
          <w:lang w:val="tt-RU" w:eastAsia="en-US"/>
        </w:rPr>
        <w:t xml:space="preserve">оторые используются в сучае необходимости для заправки водой пожарных машин.</w:t>
      </w:r>
      <w:r>
        <w:rPr>
          <w:sz w:val="28"/>
          <w:szCs w:val="28"/>
          <w:lang w:val="tt-RU" w:eastAsia="en-US"/>
        </w:rPr>
        <w:t xml:space="preserve"> </w:t>
      </w:r>
      <w:r>
        <w:rPr>
          <w:rFonts w:eastAsia="Calibri"/>
          <w:sz w:val="28"/>
          <w:szCs w:val="28"/>
          <w:lang w:val="tt-RU" w:eastAsia="en-US"/>
        </w:rPr>
        <w:t xml:space="preserve">Ежегодно  до начала пожароопасного периода производится вспашка противопожарной  минерализованной полосы (шириной 1,4 м), отделяющей территории  прилегающие к лесу.</w:t>
      </w:r>
      <w:r>
        <w:rPr>
          <w:rFonts w:eastAsia="Calibri"/>
          <w:sz w:val="28"/>
          <w:szCs w:val="28"/>
          <w:lang w:val="tt-RU" w:eastAsia="en-US"/>
        </w:rPr>
        <w:t xml:space="preserve"> (</w:t>
      </w:r>
      <w:r>
        <w:rPr>
          <w:rFonts w:eastAsia="Calibri"/>
          <w:sz w:val="28"/>
          <w:szCs w:val="28"/>
          <w:lang w:val="tt-RU" w:eastAsia="en-US"/>
        </w:rPr>
        <w:t xml:space="preserve">согласно реес</w:t>
      </w:r>
      <w:r>
        <w:rPr>
          <w:rFonts w:eastAsia="Calibri"/>
          <w:sz w:val="28"/>
          <w:szCs w:val="28"/>
          <w:lang w:val="tt-RU" w:eastAsia="en-US"/>
        </w:rPr>
        <w:t xml:space="preserve">тру протяженностью 1,3 км). </w:t>
      </w:r>
      <w:r>
        <w:rPr>
          <w:sz w:val="28"/>
          <w:szCs w:val="28"/>
          <w:lang w:val="tt-RU" w:eastAsia="en-US"/>
        </w:rPr>
      </w:r>
      <w:r>
        <w:rPr>
          <w:sz w:val="28"/>
          <w:szCs w:val="28"/>
          <w:lang w:val="tt-RU" w:eastAsia="en-US"/>
        </w:rPr>
      </w:r>
    </w:p>
    <w:p>
      <w:pPr>
        <w:pStyle w:val="925"/>
        <w:jc w:val="both"/>
        <w:tabs>
          <w:tab w:val="left" w:pos="4002" w:leader="none"/>
        </w:tabs>
        <w:rPr>
          <w:sz w:val="28"/>
          <w:szCs w:val="28"/>
          <w:lang w:val="tt-RU" w:eastAsia="en-US"/>
        </w:rPr>
      </w:pPr>
      <w:r>
        <w:rPr>
          <w:sz w:val="28"/>
          <w:szCs w:val="28"/>
          <w:lang w:val="tt-RU" w:eastAsia="en-US"/>
        </w:rPr>
        <w:t xml:space="preserve">        </w:t>
      </w:r>
      <w:r>
        <w:rPr>
          <w:rFonts w:eastAsia="Calibri"/>
          <w:sz w:val="28"/>
          <w:szCs w:val="28"/>
          <w:lang w:val="tt-RU" w:eastAsia="en-US"/>
        </w:rPr>
        <w:t xml:space="preserve">Установлено 22</w:t>
      </w:r>
      <w:r>
        <w:rPr>
          <w:rFonts w:eastAsia="Calibri"/>
          <w:sz w:val="28"/>
          <w:szCs w:val="28"/>
          <w:lang w:val="tt-RU" w:eastAsia="en-US"/>
        </w:rPr>
        <w:t xml:space="preserve">8</w:t>
      </w:r>
      <w:r>
        <w:rPr>
          <w:rFonts w:eastAsia="Calibri"/>
          <w:sz w:val="28"/>
          <w:szCs w:val="28"/>
          <w:lang w:val="tt-RU" w:eastAsia="en-US"/>
        </w:rPr>
        <w:t xml:space="preserve"> АДПИ ( автономных домашних пожарных извещателя). Раб</w:t>
      </w:r>
      <w:r>
        <w:rPr>
          <w:rFonts w:eastAsia="Calibri"/>
          <w:sz w:val="28"/>
          <w:szCs w:val="28"/>
          <w:lang w:val="tt-RU" w:eastAsia="en-US"/>
        </w:rPr>
        <w:t xml:space="preserve">о</w:t>
      </w:r>
      <w:r>
        <w:rPr>
          <w:rFonts w:eastAsia="Calibri"/>
          <w:sz w:val="28"/>
          <w:szCs w:val="28"/>
          <w:lang w:val="tt-RU" w:eastAsia="en-US"/>
        </w:rPr>
        <w:t xml:space="preserve">та по установке извещателей будет продолжена. Практика  показала -  пожарные  извещатели  издавая мощный звуковой сигнал при задымлении</w:t>
      </w:r>
      <w:r>
        <w:rPr>
          <w:rFonts w:eastAsia="Calibri"/>
          <w:sz w:val="28"/>
          <w:szCs w:val="28"/>
          <w:lang w:val="tt-RU" w:eastAsia="en-US"/>
        </w:rPr>
        <w:t xml:space="preserve"> з</w:t>
      </w:r>
      <w:r>
        <w:rPr>
          <w:rFonts w:eastAsia="Calibri"/>
          <w:sz w:val="28"/>
          <w:szCs w:val="28"/>
          <w:lang w:val="tt-RU" w:eastAsia="en-US"/>
        </w:rPr>
        <w:t xml:space="preserve">ачастую  пред</w:t>
      </w:r>
      <w:r>
        <w:rPr>
          <w:rFonts w:eastAsia="Calibri"/>
          <w:sz w:val="28"/>
          <w:szCs w:val="28"/>
          <w:lang w:val="tt-RU" w:eastAsia="en-US"/>
        </w:rPr>
        <w:t xml:space="preserve">отвращают  пожары и жертвы. </w:t>
      </w:r>
      <w:r>
        <w:rPr>
          <w:sz w:val="28"/>
          <w:szCs w:val="28"/>
          <w:lang w:val="tt-RU" w:eastAsia="en-US"/>
        </w:rPr>
        <w:t xml:space="preserve"> </w:t>
      </w:r>
      <w:r>
        <w:rPr>
          <w:rFonts w:eastAsia="Calibri"/>
          <w:sz w:val="28"/>
          <w:szCs w:val="28"/>
          <w:lang w:val="tt-RU" w:eastAsia="en-US"/>
        </w:rPr>
        <w:t xml:space="preserve">Еще раз хочется напомнить  о необходимости  установки  автономных пожарных извещателей в личных домах и квартирах. </w:t>
      </w:r>
      <w:r>
        <w:rPr>
          <w:sz w:val="28"/>
          <w:szCs w:val="28"/>
          <w:lang w:val="tt-RU" w:eastAsia="en-US"/>
        </w:rPr>
      </w:r>
      <w:r>
        <w:rPr>
          <w:sz w:val="28"/>
          <w:szCs w:val="28"/>
          <w:lang w:val="tt-RU" w:eastAsia="en-US"/>
        </w:rPr>
      </w:r>
    </w:p>
    <w:p>
      <w:pPr>
        <w:pStyle w:val="925"/>
        <w:jc w:val="both"/>
        <w:tabs>
          <w:tab w:val="left" w:pos="4002" w:leader="none"/>
        </w:tabs>
        <w:rPr>
          <w:sz w:val="28"/>
          <w:szCs w:val="28"/>
          <w:lang w:val="tt-RU" w:eastAsia="en-US"/>
        </w:rPr>
      </w:pPr>
      <w:r>
        <w:rPr>
          <w:sz w:val="28"/>
          <w:szCs w:val="28"/>
          <w:lang w:val="tt-RU" w:eastAsia="en-US"/>
        </w:rPr>
        <w:t xml:space="preserve">       </w:t>
      </w:r>
      <w:r>
        <w:rPr>
          <w:rFonts w:eastAsia="Calibri"/>
          <w:sz w:val="28"/>
          <w:szCs w:val="28"/>
          <w:lang w:val="tt-RU" w:eastAsia="en-US"/>
        </w:rPr>
        <w:t xml:space="preserve">Организованы дополнительные профосмотры жилого фонда на предмет соблюдения пожароб</w:t>
      </w:r>
      <w:r>
        <w:rPr>
          <w:rFonts w:eastAsia="Calibri"/>
          <w:sz w:val="28"/>
          <w:szCs w:val="28"/>
          <w:lang w:val="tt-RU" w:eastAsia="en-US"/>
        </w:rPr>
        <w:t xml:space="preserve">ез</w:t>
      </w:r>
      <w:r>
        <w:rPr>
          <w:rFonts w:eastAsia="Calibri"/>
          <w:sz w:val="28"/>
          <w:szCs w:val="28"/>
          <w:lang w:val="tt-RU" w:eastAsia="en-US"/>
        </w:rPr>
        <w:t xml:space="preserve">опасности.  </w:t>
      </w:r>
      <w:r>
        <w:rPr>
          <w:rFonts w:eastAsia="Calibri"/>
          <w:sz w:val="28"/>
          <w:szCs w:val="28"/>
          <w:lang w:val="tt-RU" w:eastAsia="en-US"/>
        </w:rPr>
        <w:t xml:space="preserve">Проводят</w:t>
      </w:r>
      <w:r>
        <w:rPr>
          <w:rFonts w:eastAsia="Calibri"/>
          <w:sz w:val="28"/>
          <w:szCs w:val="28"/>
          <w:lang w:val="tt-RU" w:eastAsia="en-US"/>
        </w:rPr>
        <w:t xml:space="preserve">ся профилактические беседы с приведением конкретных примеров пожаров повлекших гибель. Усилен контроль по выполнению гражданами, должностными  и  юридическими  лицами  Правил  благоустройства в части запрета на сжигание строит</w:t>
      </w:r>
      <w:r>
        <w:rPr>
          <w:rFonts w:eastAsia="Calibri"/>
          <w:sz w:val="28"/>
          <w:szCs w:val="28"/>
          <w:lang w:val="tt-RU" w:eastAsia="en-US"/>
        </w:rPr>
        <w:t xml:space="preserve">ел</w:t>
      </w:r>
      <w:r>
        <w:rPr>
          <w:rFonts w:eastAsia="Calibri"/>
          <w:sz w:val="28"/>
          <w:szCs w:val="28"/>
          <w:lang w:val="tt-RU" w:eastAsia="en-US"/>
        </w:rPr>
        <w:t xml:space="preserve">ьного мусора, листвы и сухой</w:t>
      </w:r>
      <w:r>
        <w:rPr>
          <w:rFonts w:eastAsia="Calibri"/>
          <w:sz w:val="28"/>
          <w:szCs w:val="28"/>
          <w:lang w:val="tt-RU" w:eastAsia="en-US"/>
        </w:rPr>
        <w:t xml:space="preserve"> травы, разведения костров, в том числе на внутренних территориях предприятий и частных домовладений. </w:t>
      </w:r>
      <w:r>
        <w:rPr>
          <w:sz w:val="28"/>
          <w:szCs w:val="28"/>
          <w:lang w:val="tt-RU" w:eastAsia="en-US"/>
        </w:rPr>
      </w:r>
      <w:r>
        <w:rPr>
          <w:sz w:val="28"/>
          <w:szCs w:val="28"/>
          <w:lang w:val="tt-RU" w:eastAsia="en-US"/>
        </w:rPr>
      </w:r>
    </w:p>
    <w:p>
      <w:pPr>
        <w:pStyle w:val="925"/>
        <w:jc w:val="both"/>
        <w:tabs>
          <w:tab w:val="left" w:pos="4002" w:leader="none"/>
        </w:tabs>
        <w:rPr>
          <w:sz w:val="28"/>
          <w:szCs w:val="28"/>
          <w:lang w:val="tt-RU" w:eastAsia="en-US"/>
        </w:rPr>
      </w:pPr>
      <w:r>
        <w:rPr>
          <w:sz w:val="28"/>
          <w:szCs w:val="28"/>
          <w:lang w:val="tt-RU" w:eastAsia="en-US"/>
        </w:rPr>
        <w:t xml:space="preserve">        </w:t>
      </w:r>
      <w:r>
        <w:rPr>
          <w:rFonts w:eastAsia="Calibri"/>
          <w:sz w:val="28"/>
          <w:szCs w:val="28"/>
          <w:lang w:val="tt-RU" w:eastAsia="en-US"/>
        </w:rPr>
        <w:t xml:space="preserve">На информационных стендах систематически размещаются памятки по пожаробезопасности.  Более 70% пожаров происходит в</w:t>
      </w:r>
      <w:r>
        <w:rPr>
          <w:rFonts w:eastAsia="Calibri"/>
          <w:sz w:val="28"/>
          <w:szCs w:val="28"/>
          <w:lang w:val="tt-RU" w:eastAsia="en-US"/>
        </w:rPr>
        <w:t xml:space="preserve"> ж</w:t>
      </w:r>
      <w:r>
        <w:rPr>
          <w:rFonts w:eastAsia="Calibri"/>
          <w:sz w:val="28"/>
          <w:szCs w:val="28"/>
          <w:lang w:val="tt-RU" w:eastAsia="en-US"/>
        </w:rPr>
        <w:t xml:space="preserve">илом секторе. Во избежание п</w:t>
      </w:r>
      <w:r>
        <w:rPr>
          <w:rFonts w:eastAsia="Calibri"/>
          <w:sz w:val="28"/>
          <w:szCs w:val="28"/>
          <w:lang w:val="tt-RU" w:eastAsia="en-US"/>
        </w:rPr>
        <w:t xml:space="preserve">ожаров в жилых домах необходимо помнить и соблюдать </w:t>
      </w:r>
      <w:r>
        <w:rPr>
          <w:rFonts w:eastAsia="Calibri"/>
          <w:b/>
          <w:sz w:val="28"/>
          <w:szCs w:val="28"/>
          <w:lang w:val="tt-RU" w:eastAsia="en-US"/>
        </w:rPr>
        <w:t xml:space="preserve">требования пожарной безопасности.</w:t>
      </w:r>
      <w:r>
        <w:rPr>
          <w:sz w:val="28"/>
          <w:szCs w:val="28"/>
          <w:lang w:val="tt-RU" w:eastAsia="en-US"/>
        </w:rPr>
      </w:r>
      <w:r>
        <w:rPr>
          <w:sz w:val="28"/>
          <w:szCs w:val="28"/>
          <w:lang w:val="tt-RU" w:eastAsia="en-US"/>
        </w:rPr>
      </w:r>
    </w:p>
    <w:p>
      <w:pPr>
        <w:pStyle w:val="925"/>
        <w:contextualSpacing/>
        <w:ind w:hanging="720"/>
        <w:jc w:val="both"/>
        <w:tabs>
          <w:tab w:val="left" w:pos="4002" w:leader="none"/>
        </w:tabs>
        <w:rPr>
          <w:rFonts w:eastAsia="Calibri"/>
          <w:sz w:val="28"/>
          <w:szCs w:val="28"/>
          <w:lang w:val="tt-RU" w:eastAsia="en-US"/>
        </w:rPr>
      </w:pPr>
      <w:r>
        <w:rPr>
          <w:sz w:val="28"/>
          <w:szCs w:val="28"/>
          <w:lang w:val="tt-RU" w:eastAsia="en-US"/>
        </w:rPr>
        <w:t xml:space="preserve">                </w:t>
      </w:r>
      <w:r>
        <w:rPr>
          <w:sz w:val="28"/>
          <w:szCs w:val="28"/>
          <w:lang w:val="tt-RU" w:eastAsia="en-US"/>
        </w:rPr>
        <w:t xml:space="preserve"> </w:t>
      </w:r>
      <w:r>
        <w:rPr>
          <w:sz w:val="28"/>
          <w:szCs w:val="28"/>
          <w:lang w:val="tt-RU" w:eastAsia="en-US"/>
        </w:rPr>
        <w:t xml:space="preserve"> </w:t>
      </w:r>
      <w:r>
        <w:rPr>
          <w:sz w:val="28"/>
          <w:szCs w:val="28"/>
          <w:lang w:val="tt-RU" w:eastAsia="en-US"/>
        </w:rPr>
        <w:t xml:space="preserve"> </w:t>
      </w:r>
      <w:r>
        <w:rPr>
          <w:rFonts w:eastAsia="Calibri"/>
          <w:sz w:val="28"/>
          <w:szCs w:val="28"/>
          <w:lang w:val="tt-RU" w:eastAsia="en-US"/>
        </w:rPr>
        <w:t xml:space="preserve">В частном секторе, а так же в садоводческих массивах следует обратить    внимание на исправность печей отопления, бань. На с</w:t>
      </w:r>
      <w:r>
        <w:rPr>
          <w:rFonts w:eastAsia="Calibri"/>
          <w:sz w:val="28"/>
          <w:szCs w:val="28"/>
          <w:lang w:val="tt-RU" w:eastAsia="en-US"/>
        </w:rPr>
        <w:t xml:space="preserve">лу</w:t>
      </w:r>
      <w:r>
        <w:rPr>
          <w:rFonts w:eastAsia="Calibri"/>
          <w:sz w:val="28"/>
          <w:szCs w:val="28"/>
          <w:lang w:val="tt-RU" w:eastAsia="en-US"/>
        </w:rPr>
        <w:t xml:space="preserve">чай пожара в частном подворь</w:t>
      </w:r>
      <w:r>
        <w:rPr>
          <w:rFonts w:eastAsia="Calibri"/>
          <w:sz w:val="28"/>
          <w:szCs w:val="28"/>
          <w:lang w:val="tt-RU" w:eastAsia="en-US"/>
        </w:rPr>
        <w:t xml:space="preserve">е должен иметься резерв воды на 200 литров, пожарный инструмент.</w:t>
      </w:r>
      <w:r>
        <w:rPr>
          <w:rFonts w:eastAsia="Calibri"/>
          <w:sz w:val="28"/>
          <w:szCs w:val="28"/>
          <w:lang w:val="tt-RU" w:eastAsia="en-US"/>
        </w:rPr>
      </w:r>
      <w:r>
        <w:rPr>
          <w:rFonts w:eastAsia="Calibri"/>
          <w:sz w:val="28"/>
          <w:szCs w:val="28"/>
          <w:lang w:val="tt-RU" w:eastAsia="en-US"/>
        </w:rPr>
      </w:r>
    </w:p>
    <w:p>
      <w:pPr>
        <w:pStyle w:val="925"/>
        <w:contextualSpacing/>
        <w:ind w:left="142" w:hanging="142"/>
        <w:jc w:val="both"/>
        <w:tabs>
          <w:tab w:val="left" w:pos="4002" w:leader="none"/>
        </w:tabs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 xml:space="preserve">Сжигание мусора на территории Поселения недопустимо.</w:t>
      </w:r>
      <w:r>
        <w:rPr>
          <w:rFonts w:eastAsia="Calibri"/>
          <w:sz w:val="28"/>
          <w:szCs w:val="28"/>
          <w:lang w:val="tt-RU" w:eastAsia="en-US"/>
        </w:rPr>
      </w:r>
      <w:r>
        <w:rPr>
          <w:rFonts w:eastAsia="Calibri"/>
          <w:sz w:val="28"/>
          <w:szCs w:val="28"/>
          <w:lang w:val="tt-RU" w:eastAsia="en-US"/>
        </w:rPr>
      </w:r>
    </w:p>
    <w:p>
      <w:pPr>
        <w:pStyle w:val="925"/>
        <w:contextualSpacing/>
        <w:ind w:left="142" w:hanging="142"/>
        <w:jc w:val="both"/>
        <w:tabs>
          <w:tab w:val="left" w:pos="4002" w:leader="none"/>
        </w:tabs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</w:r>
      <w:r>
        <w:rPr>
          <w:rFonts w:eastAsia="Calibri"/>
          <w:sz w:val="28"/>
          <w:szCs w:val="28"/>
          <w:lang w:val="tt-RU" w:eastAsia="en-US"/>
        </w:rPr>
      </w:r>
      <w:r>
        <w:rPr>
          <w:rFonts w:eastAsia="Calibri"/>
          <w:sz w:val="28"/>
          <w:szCs w:val="28"/>
          <w:lang w:val="tt-RU" w:eastAsia="en-US"/>
        </w:rPr>
      </w:r>
    </w:p>
    <w:p>
      <w:pPr>
        <w:pStyle w:val="925"/>
        <w:contextualSpacing/>
        <w:jc w:val="center"/>
        <w:tabs>
          <w:tab w:val="left" w:pos="4002" w:leader="none"/>
        </w:tabs>
        <w:rPr>
          <w:rFonts w:eastAsia="Calibri"/>
          <w:b/>
          <w:bCs/>
          <w:sz w:val="28"/>
          <w:szCs w:val="28"/>
          <w:lang w:val="tt-RU" w:eastAsia="en-US"/>
        </w:rPr>
      </w:pPr>
      <w:r>
        <w:rPr>
          <w:rFonts w:eastAsia="Calibri"/>
          <w:b/>
          <w:bCs/>
          <w:sz w:val="28"/>
          <w:szCs w:val="28"/>
          <w:lang w:val="tt-RU" w:eastAsia="en-US"/>
        </w:rPr>
        <w:t xml:space="preserve"> Действия при обнаружен</w:t>
      </w:r>
      <w:r>
        <w:rPr>
          <w:rFonts w:eastAsia="Calibri"/>
          <w:b/>
          <w:bCs/>
          <w:sz w:val="28"/>
          <w:szCs w:val="28"/>
          <w:lang w:val="tt-RU" w:eastAsia="en-US"/>
        </w:rPr>
        <w:t xml:space="preserve">ии БПЛА </w:t>
      </w:r>
      <w:r>
        <w:rPr>
          <w:rFonts w:eastAsia="Calibri"/>
          <w:b/>
          <w:bCs/>
          <w:sz w:val="28"/>
          <w:szCs w:val="28"/>
          <w:lang w:val="tt-RU" w:eastAsia="en-US"/>
        </w:rPr>
      </w:r>
      <w:r>
        <w:rPr>
          <w:rFonts w:eastAsia="Calibri"/>
          <w:b/>
          <w:bCs/>
          <w:sz w:val="28"/>
          <w:szCs w:val="28"/>
          <w:lang w:val="tt-RU" w:eastAsia="en-US"/>
        </w:rPr>
      </w:r>
    </w:p>
    <w:p>
      <w:pPr>
        <w:pStyle w:val="925"/>
        <w:contextualSpacing/>
        <w:ind w:left="142" w:hanging="142"/>
        <w:jc w:val="both"/>
        <w:tabs>
          <w:tab w:val="left" w:pos="4002" w:leader="none"/>
        </w:tabs>
        <w:rPr>
          <w:rFonts w:eastAsia="Calibri"/>
          <w:b/>
          <w:bCs/>
          <w:sz w:val="28"/>
          <w:szCs w:val="28"/>
          <w:lang w:val="tt-RU" w:eastAsia="en-US"/>
        </w:rPr>
      </w:pPr>
      <w:r>
        <w:rPr>
          <w:rFonts w:eastAsia="Calibri"/>
          <w:b/>
          <w:bCs/>
          <w:sz w:val="28"/>
          <w:szCs w:val="28"/>
          <w:lang w:val="tt-RU" w:eastAsia="en-US"/>
        </w:rPr>
        <w:t xml:space="preserve">Если вы находитесь в </w:t>
      </w:r>
      <w:r>
        <w:rPr>
          <w:rFonts w:eastAsia="Calibri"/>
          <w:b/>
          <w:bCs/>
          <w:sz w:val="28"/>
          <w:szCs w:val="28"/>
          <w:lang w:val="tt-RU" w:eastAsia="en-US"/>
        </w:rPr>
        <w:t xml:space="preserve">квартире: </w:t>
      </w:r>
      <w:r>
        <w:rPr>
          <w:rFonts w:eastAsia="Calibri"/>
          <w:b/>
          <w:bCs/>
          <w:sz w:val="28"/>
          <w:szCs w:val="28"/>
          <w:lang w:val="tt-RU" w:eastAsia="en-US"/>
        </w:rPr>
      </w:r>
      <w:r>
        <w:rPr>
          <w:rFonts w:eastAsia="Calibri"/>
          <w:b/>
          <w:bCs/>
          <w:sz w:val="28"/>
          <w:szCs w:val="28"/>
          <w:lang w:val="tt-RU" w:eastAsia="en-US"/>
        </w:rPr>
      </w:r>
    </w:p>
    <w:p>
      <w:pPr>
        <w:pStyle w:val="925"/>
        <w:contextualSpacing/>
        <w:ind w:left="142" w:hanging="142"/>
        <w:jc w:val="both"/>
        <w:tabs>
          <w:tab w:val="left" w:pos="4002" w:leader="none"/>
        </w:tabs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 xml:space="preserve">-</w:t>
      </w:r>
      <w:r>
        <w:rPr>
          <w:rFonts w:eastAsia="Calibri"/>
          <w:sz w:val="28"/>
          <w:szCs w:val="28"/>
          <w:lang w:val="tt-RU" w:eastAsia="en-US"/>
        </w:rPr>
        <w:t xml:space="preserve">н</w:t>
      </w:r>
      <w:r>
        <w:rPr>
          <w:rFonts w:eastAsia="Calibri"/>
          <w:sz w:val="28"/>
          <w:szCs w:val="28"/>
          <w:lang w:val="tt-RU" w:eastAsia="en-US"/>
        </w:rPr>
        <w:t xml:space="preserve">е </w:t>
      </w:r>
      <w:r>
        <w:rPr>
          <w:rFonts w:eastAsia="Calibri"/>
          <w:sz w:val="28"/>
          <w:szCs w:val="28"/>
          <w:lang w:val="tt-RU" w:eastAsia="en-US"/>
        </w:rPr>
        <w:t xml:space="preserve">подходите к окнам и не выходите на улицу;</w:t>
      </w:r>
      <w:r>
        <w:rPr>
          <w:rFonts w:eastAsia="Calibri"/>
          <w:sz w:val="28"/>
          <w:szCs w:val="28"/>
          <w:lang w:val="tt-RU" w:eastAsia="en-US"/>
        </w:rPr>
      </w:r>
      <w:r>
        <w:rPr>
          <w:rFonts w:eastAsia="Calibri"/>
          <w:sz w:val="28"/>
          <w:szCs w:val="28"/>
          <w:lang w:val="tt-RU" w:eastAsia="en-US"/>
        </w:rPr>
      </w:r>
    </w:p>
    <w:p>
      <w:pPr>
        <w:pStyle w:val="925"/>
        <w:contextualSpacing/>
        <w:ind w:left="142" w:hanging="142"/>
        <w:jc w:val="both"/>
        <w:tabs>
          <w:tab w:val="left" w:pos="4002" w:leader="none"/>
        </w:tabs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 xml:space="preserve">-</w:t>
      </w:r>
      <w:r>
        <w:rPr>
          <w:rFonts w:eastAsia="Calibri"/>
          <w:sz w:val="28"/>
          <w:szCs w:val="28"/>
          <w:lang w:val="tt-RU" w:eastAsia="en-US"/>
        </w:rPr>
        <w:t xml:space="preserve">п</w:t>
      </w:r>
      <w:r>
        <w:rPr>
          <w:rFonts w:eastAsia="Calibri"/>
          <w:sz w:val="28"/>
          <w:szCs w:val="28"/>
          <w:lang w:val="tt-RU" w:eastAsia="en-US"/>
        </w:rPr>
        <w:t xml:space="preserve">ройдите </w:t>
      </w:r>
      <w:r>
        <w:rPr>
          <w:rFonts w:eastAsia="Calibri"/>
          <w:sz w:val="28"/>
          <w:szCs w:val="28"/>
          <w:lang w:val="tt-RU" w:eastAsia="en-US"/>
        </w:rPr>
        <w:t xml:space="preserve">вглубь комнаты ил</w:t>
      </w:r>
      <w:r>
        <w:rPr>
          <w:rFonts w:eastAsia="Calibri"/>
          <w:sz w:val="28"/>
          <w:szCs w:val="28"/>
          <w:lang w:val="tt-RU" w:eastAsia="en-US"/>
        </w:rPr>
        <w:t xml:space="preserve">и в те помещения, которы</w:t>
      </w:r>
      <w:r>
        <w:rPr>
          <w:rFonts w:eastAsia="Calibri"/>
          <w:sz w:val="28"/>
          <w:szCs w:val="28"/>
          <w:lang w:val="tt-RU" w:eastAsia="en-US"/>
        </w:rPr>
        <w:t xml:space="preserve">е расположены между</w:t>
      </w:r>
      <w:r>
        <w:rPr>
          <w:rFonts w:eastAsia="Calibri"/>
          <w:sz w:val="28"/>
          <w:szCs w:val="28"/>
          <w:lang w:val="tt-RU" w:eastAsia="en-US"/>
        </w:rPr>
        <w:t xml:space="preserve"> </w:t>
      </w:r>
      <w:r>
        <w:rPr>
          <w:rFonts w:eastAsia="Calibri"/>
          <w:sz w:val="28"/>
          <w:szCs w:val="28"/>
          <w:lang w:val="tt-RU" w:eastAsia="en-US"/>
        </w:rPr>
        <w:t xml:space="preserve">несущими стенами и не имеют окон;</w:t>
      </w:r>
      <w:r>
        <w:rPr>
          <w:rFonts w:eastAsia="Calibri"/>
          <w:sz w:val="28"/>
          <w:szCs w:val="28"/>
          <w:lang w:val="tt-RU" w:eastAsia="en-US"/>
        </w:rPr>
      </w:r>
      <w:r>
        <w:rPr>
          <w:rFonts w:eastAsia="Calibri"/>
          <w:sz w:val="28"/>
          <w:szCs w:val="28"/>
          <w:lang w:val="tt-RU" w:eastAsia="en-US"/>
        </w:rPr>
      </w:r>
    </w:p>
    <w:p>
      <w:pPr>
        <w:pStyle w:val="925"/>
        <w:contextualSpacing/>
        <w:ind w:left="142" w:hanging="142"/>
        <w:jc w:val="both"/>
        <w:tabs>
          <w:tab w:val="left" w:pos="4002" w:leader="none"/>
        </w:tabs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b/>
          <w:bCs/>
          <w:sz w:val="28"/>
          <w:szCs w:val="28"/>
          <w:lang w:val="tt-RU" w:eastAsia="en-US"/>
        </w:rPr>
        <w:t xml:space="preserve">Если вы оказались на улице:</w:t>
      </w:r>
      <w:r>
        <w:rPr>
          <w:rFonts w:eastAsia="Calibri"/>
          <w:b/>
          <w:bCs/>
          <w:sz w:val="28"/>
          <w:szCs w:val="28"/>
          <w:lang w:val="tt-RU" w:eastAsia="en-US"/>
        </w:rPr>
        <w:t xml:space="preserve"> </w:t>
      </w:r>
      <w:r>
        <w:rPr>
          <w:rFonts w:eastAsia="Calibri"/>
          <w:sz w:val="28"/>
          <w:szCs w:val="28"/>
          <w:lang w:val="tt-RU" w:eastAsia="en-US"/>
        </w:rPr>
        <w:t xml:space="preserve">постарайтесь покинуть опасную</w:t>
      </w:r>
      <w:r>
        <w:rPr>
          <w:rFonts w:eastAsia="Calibri"/>
          <w:sz w:val="28"/>
          <w:szCs w:val="28"/>
          <w:lang w:val="tt-RU" w:eastAsia="en-US"/>
        </w:rPr>
        <w:t xml:space="preserve"> </w:t>
      </w:r>
      <w:r>
        <w:rPr>
          <w:rFonts w:eastAsia="Calibri"/>
          <w:sz w:val="28"/>
          <w:szCs w:val="28"/>
          <w:lang w:val="tt-RU" w:eastAsia="en-US"/>
        </w:rPr>
        <w:t xml:space="preserve">з</w:t>
      </w:r>
      <w:r>
        <w:rPr>
          <w:rFonts w:eastAsia="Calibri"/>
          <w:sz w:val="28"/>
          <w:szCs w:val="28"/>
          <w:lang w:val="tt-RU" w:eastAsia="en-US"/>
        </w:rPr>
        <w:t xml:space="preserve">ону(100</w:t>
      </w:r>
      <w:r>
        <w:rPr>
          <w:rFonts w:eastAsia="Calibri"/>
          <w:sz w:val="28"/>
          <w:szCs w:val="28"/>
          <w:lang w:val="tt-RU" w:eastAsia="en-US"/>
        </w:rPr>
        <w:t xml:space="preserve">м.)</w:t>
      </w:r>
      <w:r>
        <w:rPr>
          <w:rFonts w:eastAsia="Calibri"/>
          <w:sz w:val="28"/>
          <w:szCs w:val="28"/>
          <w:lang w:val="tt-RU" w:eastAsia="en-US"/>
        </w:rPr>
      </w:r>
      <w:r>
        <w:rPr>
          <w:rFonts w:eastAsia="Calibri"/>
          <w:sz w:val="28"/>
          <w:szCs w:val="28"/>
          <w:lang w:val="tt-RU" w:eastAsia="en-US"/>
        </w:rPr>
      </w:r>
    </w:p>
    <w:p>
      <w:pPr>
        <w:pStyle w:val="925"/>
        <w:contextualSpacing/>
        <w:ind w:left="142" w:hanging="142"/>
        <w:jc w:val="both"/>
        <w:tabs>
          <w:tab w:val="left" w:pos="4002" w:leader="none"/>
        </w:tabs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 xml:space="preserve"> </w:t>
      </w:r>
      <w:r>
        <w:rPr>
          <w:rFonts w:eastAsia="Calibri"/>
          <w:sz w:val="28"/>
          <w:szCs w:val="28"/>
          <w:lang w:val="tt-RU" w:eastAsia="en-US"/>
        </w:rPr>
        <w:t xml:space="preserve">укрыться в здани</w:t>
      </w:r>
      <w:r>
        <w:rPr>
          <w:rFonts w:eastAsia="Calibri"/>
          <w:sz w:val="28"/>
          <w:szCs w:val="28"/>
          <w:lang w:val="tt-RU" w:eastAsia="en-US"/>
        </w:rPr>
        <w:t xml:space="preserve">е</w:t>
      </w:r>
      <w:r>
        <w:rPr>
          <w:rFonts w:eastAsia="Calibri"/>
          <w:sz w:val="28"/>
          <w:szCs w:val="28"/>
          <w:lang w:val="tt-RU" w:eastAsia="en-US"/>
        </w:rPr>
        <w:t xml:space="preserve"> или подвале</w:t>
      </w:r>
      <w:r>
        <w:rPr>
          <w:rFonts w:eastAsia="Calibri"/>
          <w:sz w:val="28"/>
          <w:szCs w:val="28"/>
          <w:lang w:val="tt-RU" w:eastAsia="en-US"/>
        </w:rPr>
        <w:t xml:space="preserve">.</w:t>
      </w:r>
      <w:r>
        <w:rPr>
          <w:rFonts w:eastAsia="Calibri"/>
          <w:sz w:val="28"/>
          <w:szCs w:val="28"/>
          <w:lang w:val="tt-RU" w:eastAsia="en-US"/>
        </w:rPr>
      </w:r>
      <w:r>
        <w:rPr>
          <w:rFonts w:eastAsia="Calibri"/>
          <w:sz w:val="28"/>
          <w:szCs w:val="28"/>
          <w:lang w:val="tt-RU" w:eastAsia="en-US"/>
        </w:rPr>
      </w:r>
    </w:p>
    <w:p>
      <w:pPr>
        <w:numPr>
          <w:ilvl w:val="0"/>
          <w:numId w:val="0"/>
        </w:numPr>
        <w:ind w:left="0" w:right="0" w:firstLine="0"/>
        <w:jc w:val="both"/>
        <w:keepLines/>
        <w:keepNext/>
        <w:spacing w:line="260" w:lineRule="exact"/>
        <w:widowControl w:val="off"/>
        <w:rPr>
          <w:b/>
          <w:bCs/>
          <w:color w:val="000000"/>
          <w:sz w:val="32"/>
          <w:szCs w:val="32"/>
          <w:lang w:bidi="ru-RU"/>
        </w:rPr>
        <w:outlineLvl w:val="1"/>
      </w:pPr>
      <w:r>
        <w:rPr>
          <w:b/>
          <w:bCs/>
          <w:color w:val="000000"/>
          <w:sz w:val="32"/>
          <w:szCs w:val="32"/>
          <w:highlight w:val="none"/>
          <w:lang w:bidi="ru-RU"/>
        </w:rPr>
      </w:r>
      <w:r>
        <w:rPr>
          <w:b/>
          <w:bCs/>
          <w:color w:val="000000"/>
          <w:sz w:val="32"/>
          <w:szCs w:val="32"/>
          <w:lang w:bidi="ru-RU"/>
        </w:rPr>
      </w:r>
      <w:r>
        <w:rPr>
          <w:b/>
          <w:bCs/>
          <w:color w:val="000000"/>
          <w:sz w:val="32"/>
          <w:szCs w:val="32"/>
          <w:lang w:bidi="ru-RU"/>
        </w:rPr>
      </w:r>
    </w:p>
    <w:p>
      <w:pPr>
        <w:numPr>
          <w:ilvl w:val="0"/>
          <w:numId w:val="0"/>
        </w:numPr>
        <w:ind w:left="0" w:right="0" w:firstLine="0"/>
        <w:jc w:val="both"/>
        <w:keepLines/>
        <w:keepNext/>
        <w:spacing w:line="260" w:lineRule="exact"/>
        <w:widowControl w:val="off"/>
        <w:rPr>
          <w:b/>
          <w:bCs/>
          <w:color w:val="000000"/>
          <w:sz w:val="32"/>
          <w:szCs w:val="32"/>
          <w:highlight w:val="none"/>
          <w:lang w:bidi="ru-RU"/>
        </w:rPr>
        <w:outlineLvl w:val="1"/>
      </w:pPr>
      <w:r>
        <w:rPr>
          <w:b/>
          <w:sz w:val="28"/>
          <w:szCs w:val="28"/>
        </w:rPr>
      </w:r>
      <w:r>
        <w:rPr>
          <w:b/>
          <w:bCs/>
          <w:color w:val="000000"/>
          <w:sz w:val="32"/>
          <w:szCs w:val="32"/>
          <w:lang w:bidi="ru-RU"/>
        </w:rPr>
        <w:t xml:space="preserve">Спасибо за внимание!</w:t>
      </w:r>
      <w:r>
        <w:rPr>
          <w:b/>
          <w:bCs/>
          <w:color w:val="000000"/>
          <w:sz w:val="32"/>
          <w:szCs w:val="32"/>
          <w:highlight w:val="none"/>
          <w:lang w:bidi="ru-RU"/>
        </w:rPr>
      </w:r>
      <w:r>
        <w:rPr>
          <w:b/>
          <w:bCs/>
          <w:color w:val="000000"/>
          <w:sz w:val="32"/>
          <w:szCs w:val="32"/>
          <w:highlight w:val="none"/>
          <w:lang w:bidi="ru-RU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426" w:right="567" w:bottom="765" w:left="99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Noto Sans Devanagari">
    <w:panose1 w:val="020B0502040504020204"/>
  </w:font>
  <w:font w:name="Cambria">
    <w:panose1 w:val="02040503050406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ind w:left="0" w:right="360" w:firstLine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0" allowOverlap="1">
              <wp:simplePos x="0" y="0"/>
              <wp:positionH relativeFrom="page">
                <wp:align>left</wp:align>
              </wp:positionH>
              <wp:positionV relativeFrom="paragraph">
                <wp:posOffset>635</wp:posOffset>
              </wp:positionV>
              <wp:extent cx="6160770" cy="292735"/>
              <wp:effectExtent l="0" t="0" r="0" b="0"/>
              <wp:wrapSquare wrapText="bothSides"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160770" cy="292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981"/>
                          </w:pPr>
                          <w:r>
                            <w:rPr>
                              <w:rStyle w:val="961"/>
                            </w:rPr>
                            <w:fldChar w:fldCharType="begin"/>
                          </w:r>
                          <w:r>
                            <w:rPr>
                              <w:rStyle w:val="961"/>
                            </w:rPr>
                            <w:instrText xml:space="preserve"> PAGE </w:instrText>
                          </w:r>
                          <w:r>
                            <w:rPr>
                              <w:rStyle w:val="961"/>
                            </w:rPr>
                            <w:fldChar w:fldCharType="separate"/>
                          </w:r>
                          <w:r>
                            <w:rPr>
                              <w:rStyle w:val="961"/>
                            </w:rPr>
                            <w:t xml:space="preserve">20</w:t>
                          </w:r>
                          <w:r>
                            <w:rPr>
                              <w:rStyle w:val="961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pStyle w:val="981"/>
                            <w:ind w:left="0" w:right="360" w:firstLine="0"/>
                          </w:pPr>
                          <w:r/>
                          <w:r/>
                        </w:p>
                        <w:p>
                          <w:pPr>
                            <w:pStyle w:val="92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false;mso-position-horizontal-relative:page;mso-position-horizontal:left;mso-position-vertical-relative:text;margin-top:0.05pt;mso-position-vertical:absolute;width:485.10pt;height:23.0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981"/>
                    </w:pPr>
                    <w:r>
                      <w:rPr>
                        <w:rStyle w:val="961"/>
                      </w:rPr>
                      <w:fldChar w:fldCharType="begin"/>
                    </w:r>
                    <w:r>
                      <w:rPr>
                        <w:rStyle w:val="961"/>
                      </w:rPr>
                      <w:instrText xml:space="preserve"> PAGE </w:instrText>
                    </w:r>
                    <w:r>
                      <w:rPr>
                        <w:rStyle w:val="961"/>
                      </w:rPr>
                      <w:fldChar w:fldCharType="separate"/>
                    </w:r>
                    <w:r>
                      <w:rPr>
                        <w:rStyle w:val="961"/>
                      </w:rPr>
                      <w:t xml:space="preserve">20</w:t>
                    </w:r>
                    <w:r>
                      <w:rPr>
                        <w:rStyle w:val="961"/>
                      </w:rPr>
                      <w:fldChar w:fldCharType="end"/>
                    </w:r>
                    <w:r/>
                  </w:p>
                  <w:p>
                    <w:pPr>
                      <w:pStyle w:val="981"/>
                      <w:ind w:left="0" w:right="360" w:firstLine="0"/>
                    </w:pPr>
                    <w:r/>
                    <w:r/>
                  </w:p>
                  <w:p>
                    <w:pPr>
                      <w:pStyle w:val="92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6"/>
        <w:szCs w:val="26"/>
        <w:u w:val="none"/>
        <w:vertAlign w:val="baseline"/>
        <w:lang w:val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3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3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925"/>
    <w:next w:val="925"/>
    <w:link w:val="7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9">
    <w:name w:val="Heading 1 Char"/>
    <w:link w:val="748"/>
    <w:uiPriority w:val="9"/>
    <w:rPr>
      <w:rFonts w:ascii="Arial" w:hAnsi="Arial" w:eastAsia="Arial" w:cs="Arial"/>
      <w:sz w:val="40"/>
      <w:szCs w:val="40"/>
    </w:rPr>
  </w:style>
  <w:style w:type="paragraph" w:styleId="750">
    <w:name w:val="Heading 2"/>
    <w:basedOn w:val="925"/>
    <w:next w:val="925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link w:val="750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25"/>
    <w:next w:val="925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5"/>
    <w:next w:val="925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5"/>
    <w:next w:val="925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5"/>
    <w:next w:val="925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5"/>
    <w:next w:val="925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5"/>
    <w:next w:val="925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5"/>
    <w:next w:val="925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Title"/>
    <w:basedOn w:val="925"/>
    <w:next w:val="925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>
    <w:name w:val="Title Char"/>
    <w:link w:val="766"/>
    <w:uiPriority w:val="10"/>
    <w:rPr>
      <w:sz w:val="48"/>
      <w:szCs w:val="48"/>
    </w:rPr>
  </w:style>
  <w:style w:type="paragraph" w:styleId="768">
    <w:name w:val="Subtitle"/>
    <w:basedOn w:val="925"/>
    <w:next w:val="925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link w:val="768"/>
    <w:uiPriority w:val="11"/>
    <w:rPr>
      <w:sz w:val="24"/>
      <w:szCs w:val="24"/>
    </w:rPr>
  </w:style>
  <w:style w:type="paragraph" w:styleId="770">
    <w:name w:val="Quote"/>
    <w:basedOn w:val="925"/>
    <w:next w:val="925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5"/>
    <w:next w:val="925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paragraph" w:styleId="774">
    <w:name w:val="Header"/>
    <w:basedOn w:val="925"/>
    <w:link w:val="7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Header Char"/>
    <w:link w:val="774"/>
    <w:uiPriority w:val="99"/>
  </w:style>
  <w:style w:type="paragraph" w:styleId="776">
    <w:name w:val="Footer"/>
    <w:basedOn w:val="925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Footer Char"/>
    <w:link w:val="776"/>
    <w:uiPriority w:val="99"/>
  </w:style>
  <w:style w:type="paragraph" w:styleId="778">
    <w:name w:val="Caption"/>
    <w:basedOn w:val="925"/>
    <w:next w:val="925"/>
    <w:link w:val="7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>
    <w:name w:val="Caption Char"/>
    <w:link w:val="778"/>
    <w:uiPriority w:val="35"/>
    <w:rPr>
      <w:b/>
      <w:bCs/>
      <w:color w:val="4f81bd" w:themeColor="accent1"/>
      <w:sz w:val="18"/>
      <w:szCs w:val="18"/>
    </w:rPr>
  </w:style>
  <w:style w:type="table" w:styleId="780">
    <w:name w:val="Table Grid"/>
    <w:basedOn w:val="9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Table Grid Light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>
    <w:name w:val="Grid Table 4 - Accent 1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0">
    <w:name w:val="Grid Table 4 - Accent 2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Grid Table 4 - Accent 3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2">
    <w:name w:val="Grid Table 4 - Accent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Grid Table 4 - Accent 5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4">
    <w:name w:val="Grid Table 4 - Accent 6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5">
    <w:name w:val="Grid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2">
    <w:name w:val="Grid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3">
    <w:name w:val="Grid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4">
    <w:name w:val="Grid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5">
    <w:name w:val="Grid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6">
    <w:name w:val="Grid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7">
    <w:name w:val="Grid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4">
    <w:name w:val="List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5">
    <w:name w:val="List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6">
    <w:name w:val="List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7">
    <w:name w:val="List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8">
    <w:name w:val="List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9">
    <w:name w:val="List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2">
    <w:name w:val="List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3">
    <w:name w:val="List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List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5">
    <w:name w:val="List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List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7">
    <w:name w:val="List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8">
    <w:name w:val="List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9">
    <w:name w:val="List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0">
    <w:name w:val="List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1">
    <w:name w:val="List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2">
    <w:name w:val="List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3">
    <w:name w:val="List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4">
    <w:name w:val="List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5">
    <w:name w:val="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 &amp; 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Bordered &amp; 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Bordered &amp; 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Bordered &amp; 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Bordered &amp; 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Bordered &amp; 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Bordered &amp; 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0">
    <w:name w:val="Bordered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1">
    <w:name w:val="Bordered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2">
    <w:name w:val="Bordered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3">
    <w:name w:val="Bordered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4">
    <w:name w:val="Bordered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5">
    <w:name w:val="Bordered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6">
    <w:name w:val="Hyperlink"/>
    <w:uiPriority w:val="99"/>
    <w:unhideWhenUsed/>
    <w:rPr>
      <w:color w:val="0000ff" w:themeColor="hyperlink"/>
      <w:u w:val="single"/>
    </w:rPr>
  </w:style>
  <w:style w:type="paragraph" w:styleId="907">
    <w:name w:val="footnote text"/>
    <w:basedOn w:val="925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>
    <w:name w:val="Footnote Text Char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925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>
    <w:name w:val="Endnote Text Char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925"/>
    <w:next w:val="925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25"/>
    <w:next w:val="925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25"/>
    <w:next w:val="925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25"/>
    <w:next w:val="925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25"/>
    <w:next w:val="925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25"/>
    <w:next w:val="925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25"/>
    <w:next w:val="925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25"/>
    <w:next w:val="925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25"/>
    <w:next w:val="925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25"/>
    <w:next w:val="925"/>
    <w:uiPriority w:val="99"/>
    <w:unhideWhenUsed/>
    <w:pPr>
      <w:spacing w:after="0" w:afterAutospacing="0"/>
    </w:pPr>
  </w:style>
  <w:style w:type="table" w:styleId="9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925" w:default="1">
    <w:name w:val="Normal"/>
    <w:next w:val="925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926">
    <w:name w:val="Заголовок 1"/>
    <w:basedOn w:val="925"/>
    <w:next w:val="925"/>
    <w:pPr>
      <w:numPr>
        <w:ilvl w:val="0"/>
        <w:numId w:val="1"/>
      </w:num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character" w:styleId="927">
    <w:name w:val="WW8Num2z0"/>
    <w:next w:val="927"/>
    <w:link w:val="925"/>
    <w:rPr>
      <w:rFonts w:ascii="Verdana" w:hAnsi="Verdana" w:cs="Verdana"/>
      <w:b w:val="0"/>
      <w:i w:val="0"/>
      <w:sz w:val="28"/>
      <w:szCs w:val="28"/>
    </w:rPr>
  </w:style>
  <w:style w:type="character" w:styleId="928">
    <w:name w:val="WW8Num2z1"/>
    <w:next w:val="928"/>
    <w:link w:val="925"/>
    <w:rPr>
      <w:rFonts w:ascii="Courier New" w:hAnsi="Courier New" w:cs="Courier New"/>
    </w:rPr>
  </w:style>
  <w:style w:type="character" w:styleId="929">
    <w:name w:val="WW8Num2z2"/>
    <w:next w:val="929"/>
    <w:link w:val="925"/>
    <w:rPr>
      <w:rFonts w:ascii="Wingdings" w:hAnsi="Wingdings" w:cs="Wingdings"/>
    </w:rPr>
  </w:style>
  <w:style w:type="character" w:styleId="930">
    <w:name w:val="WW8Num2z3"/>
    <w:next w:val="930"/>
    <w:rPr>
      <w:rFonts w:ascii="Symbol" w:hAnsi="Symbol" w:cs="Symbol"/>
    </w:rPr>
  </w:style>
  <w:style w:type="character" w:styleId="931">
    <w:name w:val="WW8Num3z0"/>
    <w:next w:val="931"/>
    <w:rPr>
      <w:rFonts w:ascii="Symbol" w:hAnsi="Symbol" w:cs="Symbol"/>
    </w:rPr>
  </w:style>
  <w:style w:type="character" w:styleId="932">
    <w:name w:val="WW8Num3z1"/>
    <w:next w:val="932"/>
    <w:link w:val="925"/>
    <w:rPr>
      <w:rFonts w:ascii="Courier New" w:hAnsi="Courier New" w:cs="Courier New"/>
    </w:rPr>
  </w:style>
  <w:style w:type="character" w:styleId="933">
    <w:name w:val="WW8Num3z2"/>
    <w:next w:val="933"/>
    <w:link w:val="925"/>
    <w:rPr>
      <w:rFonts w:ascii="Wingdings" w:hAnsi="Wingdings" w:cs="Wingdings"/>
    </w:rPr>
  </w:style>
  <w:style w:type="character" w:styleId="934">
    <w:name w:val="WW8Num4z0"/>
    <w:next w:val="934"/>
    <w:rPr>
      <w:rFonts w:ascii="Symbol" w:hAnsi="Symbol" w:cs="Symbol"/>
    </w:rPr>
  </w:style>
  <w:style w:type="character" w:styleId="935">
    <w:name w:val="WW8Num5z0"/>
    <w:next w:val="935"/>
    <w:link w:val="925"/>
    <w:rPr>
      <w:rFonts w:ascii="Times New Roman" w:hAnsi="Times New Roman" w:cs="Times New Roman"/>
    </w:rPr>
  </w:style>
  <w:style w:type="character" w:styleId="936">
    <w:name w:val="WW8Num6z0"/>
    <w:next w:val="936"/>
    <w:rPr>
      <w:rFonts w:ascii="Courier New" w:hAnsi="Courier New" w:cs="Courier New"/>
    </w:rPr>
  </w:style>
  <w:style w:type="character" w:styleId="937">
    <w:name w:val="WW8Num7z0"/>
    <w:next w:val="937"/>
    <w:rPr>
      <w:rFonts w:ascii="Symbol" w:hAnsi="Symbol" w:cs="Symbol"/>
    </w:rPr>
  </w:style>
  <w:style w:type="character" w:styleId="938">
    <w:name w:val="WW8Num8z0"/>
    <w:next w:val="938"/>
    <w:link w:val="925"/>
    <w:rPr>
      <w:rFonts w:ascii="Symbol" w:hAnsi="Symbol" w:cs="Symbol"/>
      <w:sz w:val="20"/>
    </w:rPr>
  </w:style>
  <w:style w:type="character" w:styleId="939">
    <w:name w:val="WW8Num8z1"/>
    <w:next w:val="939"/>
    <w:link w:val="925"/>
    <w:rPr>
      <w:rFonts w:ascii="Courier New" w:hAnsi="Courier New" w:cs="Courier New"/>
      <w:sz w:val="20"/>
    </w:rPr>
  </w:style>
  <w:style w:type="character" w:styleId="940">
    <w:name w:val="WW8Num8z2"/>
    <w:next w:val="940"/>
    <w:link w:val="925"/>
    <w:rPr>
      <w:rFonts w:ascii="Wingdings" w:hAnsi="Wingdings" w:cs="Wingdings"/>
      <w:sz w:val="20"/>
    </w:rPr>
  </w:style>
  <w:style w:type="character" w:styleId="941">
    <w:name w:val="WW8Num9z0"/>
    <w:next w:val="941"/>
    <w:link w:val="925"/>
    <w:rPr>
      <w:rFonts w:ascii="Symbol" w:hAnsi="Symbol" w:cs="Symbol"/>
    </w:rPr>
  </w:style>
  <w:style w:type="character" w:styleId="942">
    <w:name w:val="WW8Num10z0"/>
    <w:next w:val="942"/>
    <w:link w:val="925"/>
    <w:rPr>
      <w:rFonts w:ascii="Times New Roman" w:hAnsi="Times New Roman" w:cs="Times New Roman"/>
    </w:rPr>
  </w:style>
  <w:style w:type="character" w:styleId="943">
    <w:name w:val="WW8Num11z0"/>
    <w:next w:val="943"/>
    <w:link w:val="925"/>
    <w:rPr>
      <w:rFonts w:ascii="Times New Roman" w:hAnsi="Times New Roman" w:cs="Times New Roman"/>
    </w:rPr>
  </w:style>
  <w:style w:type="character" w:styleId="944">
    <w:name w:val="WW8Num12z0"/>
    <w:next w:val="944"/>
    <w:link w:val="92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styleId="945">
    <w:name w:val="WW8Num13z0"/>
    <w:next w:val="945"/>
    <w:link w:val="925"/>
    <w:rPr>
      <w:rFonts w:ascii="Symbol" w:hAnsi="Symbol" w:cs="Symbol"/>
    </w:rPr>
  </w:style>
  <w:style w:type="character" w:styleId="946">
    <w:name w:val="WW8Num14z0"/>
    <w:next w:val="946"/>
    <w:link w:val="925"/>
    <w:rPr>
      <w:rFonts w:ascii="Times New Roman" w:hAnsi="Times New Roman" w:cs="Times New Roman"/>
    </w:rPr>
  </w:style>
  <w:style w:type="character" w:styleId="947">
    <w:name w:val="WW8Num15z0"/>
    <w:next w:val="947"/>
    <w:link w:val="925"/>
    <w:rPr>
      <w:rFonts w:ascii="Arial" w:hAnsi="Arial" w:cs="Arial"/>
    </w:rPr>
  </w:style>
  <w:style w:type="character" w:styleId="948">
    <w:name w:val="WW8Num16z0"/>
    <w:next w:val="948"/>
    <w:link w:val="925"/>
    <w:rPr>
      <w:rFonts w:ascii="Times New Roman" w:hAnsi="Times New Roman" w:cs="Times New Roman"/>
    </w:rPr>
  </w:style>
  <w:style w:type="character" w:styleId="949">
    <w:name w:val="WW8Num17z0"/>
    <w:next w:val="949"/>
    <w:link w:val="925"/>
    <w:rPr>
      <w:rFonts w:ascii="Times New Roman" w:hAnsi="Times New Roman" w:cs="Times New Roman"/>
    </w:rPr>
  </w:style>
  <w:style w:type="character" w:styleId="950">
    <w:name w:val="WW8Num18z0"/>
    <w:next w:val="950"/>
    <w:link w:val="925"/>
    <w:rPr>
      <w:rFonts w:ascii="Symbol" w:hAnsi="Symbol" w:cs="Symbol"/>
    </w:rPr>
  </w:style>
  <w:style w:type="character" w:styleId="951">
    <w:name w:val="WW8Num18z1"/>
    <w:next w:val="951"/>
    <w:link w:val="925"/>
    <w:rPr>
      <w:rFonts w:ascii="Courier New" w:hAnsi="Courier New" w:cs="Courier New"/>
    </w:rPr>
  </w:style>
  <w:style w:type="character" w:styleId="952">
    <w:name w:val="WW8Num18z2"/>
    <w:next w:val="952"/>
    <w:link w:val="925"/>
    <w:rPr>
      <w:rFonts w:ascii="Wingdings" w:hAnsi="Wingdings" w:cs="Wingdings"/>
    </w:rPr>
  </w:style>
  <w:style w:type="character" w:styleId="953">
    <w:name w:val="WW8Num19z0"/>
    <w:next w:val="953"/>
    <w:link w:val="925"/>
    <w:rPr>
      <w:rFonts w:ascii="Arial" w:hAnsi="Arial" w:cs="Arial"/>
    </w:rPr>
  </w:style>
  <w:style w:type="character" w:styleId="954">
    <w:name w:val="WW8Num20z0"/>
    <w:next w:val="954"/>
    <w:link w:val="925"/>
    <w:rPr>
      <w:rFonts w:ascii="Symbol" w:hAnsi="Symbol" w:cs="Symbol"/>
    </w:rPr>
  </w:style>
  <w:style w:type="character" w:styleId="955">
    <w:name w:val="WW8Num20z1"/>
    <w:next w:val="955"/>
    <w:link w:val="925"/>
    <w:rPr>
      <w:rFonts w:ascii="Courier New" w:hAnsi="Courier New" w:cs="Courier New"/>
    </w:rPr>
  </w:style>
  <w:style w:type="character" w:styleId="956">
    <w:name w:val="WW8Num20z2"/>
    <w:next w:val="956"/>
    <w:link w:val="925"/>
    <w:rPr>
      <w:rFonts w:ascii="Wingdings" w:hAnsi="Wingdings" w:cs="Wingdings"/>
    </w:rPr>
  </w:style>
  <w:style w:type="character" w:styleId="957">
    <w:name w:val="WW8Num21z0"/>
    <w:next w:val="957"/>
    <w:link w:val="925"/>
    <w:rPr>
      <w:rFonts w:ascii="Symbol" w:hAnsi="Symbol" w:cs="Symbol"/>
    </w:rPr>
  </w:style>
  <w:style w:type="character" w:styleId="958">
    <w:name w:val="WW8Num21z1"/>
    <w:next w:val="958"/>
    <w:link w:val="925"/>
    <w:rPr>
      <w:rFonts w:ascii="Courier New" w:hAnsi="Courier New" w:cs="Courier New"/>
    </w:rPr>
  </w:style>
  <w:style w:type="character" w:styleId="959">
    <w:name w:val="WW8Num21z2"/>
    <w:next w:val="959"/>
    <w:link w:val="925"/>
    <w:rPr>
      <w:rFonts w:ascii="Wingdings" w:hAnsi="Wingdings" w:cs="Wingdings"/>
    </w:rPr>
  </w:style>
  <w:style w:type="character" w:styleId="960">
    <w:name w:val="Основной шрифт абзаца"/>
    <w:next w:val="960"/>
  </w:style>
  <w:style w:type="character" w:styleId="961">
    <w:name w:val="Номер страницы"/>
    <w:basedOn w:val="960"/>
    <w:next w:val="961"/>
    <w:link w:val="925"/>
  </w:style>
  <w:style w:type="character" w:styleId="962">
    <w:name w:val="Без интервала Знак"/>
    <w:next w:val="962"/>
    <w:link w:val="925"/>
    <w:rPr>
      <w:rFonts w:ascii="Calibri" w:hAnsi="Calibri" w:eastAsia="Calibri" w:cs="Calibri"/>
      <w:sz w:val="22"/>
      <w:szCs w:val="22"/>
    </w:rPr>
  </w:style>
  <w:style w:type="character" w:styleId="963">
    <w:name w:val="Интернет-ссылка"/>
    <w:next w:val="963"/>
    <w:link w:val="925"/>
    <w:rPr>
      <w:color w:val="0000ff"/>
      <w:u w:val="single"/>
    </w:rPr>
  </w:style>
  <w:style w:type="character" w:styleId="964">
    <w:name w:val="Оглавление_"/>
    <w:next w:val="964"/>
    <w:link w:val="925"/>
    <w:rPr>
      <w:sz w:val="26"/>
      <w:szCs w:val="26"/>
      <w:shd w:val="clear" w:color="auto" w:fill="ffffff"/>
    </w:rPr>
  </w:style>
  <w:style w:type="character" w:styleId="965">
    <w:name w:val="Акцент"/>
    <w:next w:val="965"/>
    <w:link w:val="925"/>
    <w:rPr>
      <w:i/>
      <w:iCs/>
    </w:rPr>
  </w:style>
  <w:style w:type="character" w:styleId="966">
    <w:name w:val="Заголовок 1 Знак"/>
    <w:next w:val="966"/>
    <w:link w:val="925"/>
    <w:rPr>
      <w:rFonts w:ascii="Cambria" w:hAnsi="Cambria" w:eastAsia="Times New Roman" w:cs="Times New Roman"/>
      <w:b/>
      <w:bCs/>
      <w:sz w:val="32"/>
      <w:szCs w:val="32"/>
    </w:rPr>
  </w:style>
  <w:style w:type="character" w:styleId="967">
    <w:name w:val="Заголовок №1_"/>
    <w:next w:val="967"/>
    <w:link w:val="925"/>
    <w:rPr>
      <w:b/>
      <w:bCs/>
      <w:sz w:val="30"/>
      <w:szCs w:val="30"/>
      <w:shd w:val="clear" w:color="auto" w:fill="ffffff"/>
    </w:rPr>
  </w:style>
  <w:style w:type="character" w:styleId="968">
    <w:name w:val="Основной текст (3)_"/>
    <w:next w:val="968"/>
    <w:link w:val="925"/>
    <w:rPr>
      <w:sz w:val="30"/>
      <w:szCs w:val="30"/>
      <w:shd w:val="clear" w:color="auto" w:fill="ffffff"/>
    </w:rPr>
  </w:style>
  <w:style w:type="character" w:styleId="969">
    <w:name w:val="Сильный акцент"/>
    <w:next w:val="969"/>
    <w:link w:val="925"/>
    <w:rPr>
      <w:b/>
      <w:bCs/>
    </w:rPr>
  </w:style>
  <w:style w:type="character" w:styleId="970">
    <w:name w:val="Название книги"/>
    <w:next w:val="970"/>
    <w:link w:val="925"/>
    <w:rPr>
      <w:b/>
      <w:bCs/>
      <w:smallCaps/>
      <w:spacing w:val="5"/>
    </w:rPr>
  </w:style>
  <w:style w:type="paragraph" w:styleId="971">
    <w:name w:val="Заголовок"/>
    <w:basedOn w:val="925"/>
    <w:next w:val="972"/>
    <w:link w:val="925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72">
    <w:name w:val="Основной текст"/>
    <w:basedOn w:val="925"/>
    <w:next w:val="972"/>
    <w:link w:val="925"/>
    <w:pPr>
      <w:spacing w:before="0" w:after="120"/>
    </w:pPr>
  </w:style>
  <w:style w:type="paragraph" w:styleId="973">
    <w:name w:val="Список"/>
    <w:basedOn w:val="972"/>
    <w:next w:val="973"/>
    <w:link w:val="925"/>
    <w:rPr>
      <w:rFonts w:ascii="PT Astra Serif" w:hAnsi="PT Astra Serif" w:cs="Noto Sans Devanagari"/>
    </w:rPr>
  </w:style>
  <w:style w:type="paragraph" w:styleId="974">
    <w:name w:val="Название"/>
    <w:basedOn w:val="925"/>
    <w:next w:val="974"/>
    <w:link w:val="925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75">
    <w:name w:val="Указатель"/>
    <w:basedOn w:val="925"/>
    <w:next w:val="975"/>
    <w:link w:val="925"/>
    <w:pPr>
      <w:suppressLineNumbers/>
    </w:pPr>
    <w:rPr>
      <w:rFonts w:ascii="PT Astra Serif" w:hAnsi="PT Astra Serif" w:cs="Noto Sans Devanagari"/>
    </w:rPr>
  </w:style>
  <w:style w:type="paragraph" w:styleId="976">
    <w:name w:val="Основной текст с отступом"/>
    <w:basedOn w:val="925"/>
    <w:next w:val="976"/>
    <w:link w:val="925"/>
    <w:pPr>
      <w:ind w:left="720" w:right="0" w:firstLine="0"/>
    </w:pPr>
    <w:rPr>
      <w:sz w:val="28"/>
    </w:rPr>
  </w:style>
  <w:style w:type="paragraph" w:styleId="977">
    <w:name w:val="Абзац списка"/>
    <w:basedOn w:val="925"/>
    <w:next w:val="977"/>
    <w:link w:val="925"/>
    <w:pPr>
      <w:contextualSpacing/>
      <w:ind w:left="720" w:right="0" w:firstLine="0"/>
      <w:spacing w:before="0"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978">
    <w:name w:val="List Paragraph"/>
    <w:basedOn w:val="925"/>
    <w:next w:val="978"/>
    <w:link w:val="925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979">
    <w:name w:val="msonormalcxspmiddle"/>
    <w:basedOn w:val="925"/>
    <w:next w:val="979"/>
    <w:link w:val="925"/>
    <w:pPr>
      <w:spacing w:before="280" w:after="280"/>
    </w:pPr>
    <w:rPr>
      <w:sz w:val="24"/>
      <w:szCs w:val="24"/>
    </w:rPr>
  </w:style>
  <w:style w:type="paragraph" w:styleId="980">
    <w:name w:val="Колонтитул"/>
    <w:basedOn w:val="925"/>
    <w:next w:val="980"/>
    <w:link w:val="925"/>
    <w:pPr>
      <w:tabs>
        <w:tab w:val="center" w:pos="4819" w:leader="none"/>
        <w:tab w:val="right" w:pos="9638" w:leader="none"/>
      </w:tabs>
      <w:suppressLineNumbers/>
    </w:pPr>
  </w:style>
  <w:style w:type="paragraph" w:styleId="981">
    <w:name w:val="Нижний колонтитул"/>
    <w:basedOn w:val="925"/>
    <w:next w:val="981"/>
    <w:link w:val="925"/>
    <w:pPr>
      <w:tabs>
        <w:tab w:val="center" w:pos="4677" w:leader="none"/>
        <w:tab w:val="right" w:pos="9355" w:leader="none"/>
      </w:tabs>
    </w:pPr>
  </w:style>
  <w:style w:type="paragraph" w:styleId="982">
    <w:name w:val="Верхний колонтитул"/>
    <w:basedOn w:val="925"/>
    <w:next w:val="982"/>
    <w:link w:val="925"/>
    <w:pPr>
      <w:tabs>
        <w:tab w:val="center" w:pos="4677" w:leader="none"/>
        <w:tab w:val="right" w:pos="9355" w:leader="none"/>
      </w:tabs>
    </w:pPr>
  </w:style>
  <w:style w:type="paragraph" w:styleId="983">
    <w:name w:val="Без интервала"/>
    <w:next w:val="983"/>
    <w:link w:val="925"/>
    <w:pPr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984">
    <w:name w:val="Текст выноски"/>
    <w:basedOn w:val="925"/>
    <w:next w:val="984"/>
    <w:link w:val="925"/>
    <w:rPr>
      <w:rFonts w:ascii="Tahoma" w:hAnsi="Tahoma" w:cs="Tahoma"/>
      <w:sz w:val="16"/>
      <w:szCs w:val="16"/>
    </w:rPr>
  </w:style>
  <w:style w:type="paragraph" w:styleId="985">
    <w:name w:val="No Spacing"/>
    <w:next w:val="985"/>
    <w:link w:val="925"/>
    <w:pPr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986">
    <w:name w:val="Обычный (веб)"/>
    <w:basedOn w:val="925"/>
    <w:next w:val="986"/>
    <w:link w:val="925"/>
    <w:pPr>
      <w:spacing w:before="280" w:after="280"/>
    </w:pPr>
    <w:rPr>
      <w:sz w:val="24"/>
      <w:szCs w:val="24"/>
    </w:rPr>
  </w:style>
  <w:style w:type="paragraph" w:styleId="987">
    <w:name w:val="Оглавление"/>
    <w:basedOn w:val="925"/>
    <w:next w:val="987"/>
    <w:link w:val="925"/>
    <w:pPr>
      <w:jc w:val="both"/>
      <w:spacing w:line="307" w:lineRule="exact"/>
      <w:shd w:val="clear" w:color="auto" w:fill="ffffff"/>
      <w:widowControl w:val="off"/>
    </w:pPr>
    <w:rPr>
      <w:sz w:val="26"/>
      <w:szCs w:val="26"/>
    </w:rPr>
  </w:style>
  <w:style w:type="paragraph" w:styleId="988">
    <w:name w:val="Заголовок №1"/>
    <w:basedOn w:val="925"/>
    <w:next w:val="988"/>
    <w:link w:val="925"/>
    <w:pPr>
      <w:jc w:val="both"/>
      <w:spacing w:before="300" w:after="0" w:line="365" w:lineRule="exact"/>
      <w:shd w:val="clear" w:color="auto" w:fill="ffffff"/>
      <w:widowControl w:val="off"/>
      <w:outlineLvl w:val="0"/>
    </w:pPr>
    <w:rPr>
      <w:b/>
      <w:bCs/>
      <w:sz w:val="30"/>
      <w:szCs w:val="30"/>
    </w:rPr>
  </w:style>
  <w:style w:type="paragraph" w:styleId="989">
    <w:name w:val="Основной текст (3)"/>
    <w:basedOn w:val="925"/>
    <w:next w:val="989"/>
    <w:link w:val="925"/>
    <w:pPr>
      <w:ind w:left="0" w:right="0" w:firstLine="440"/>
      <w:jc w:val="both"/>
      <w:spacing w:line="365" w:lineRule="exact"/>
      <w:shd w:val="clear" w:color="auto" w:fill="ffffff"/>
      <w:widowControl w:val="off"/>
    </w:pPr>
    <w:rPr>
      <w:sz w:val="30"/>
      <w:szCs w:val="30"/>
    </w:rPr>
  </w:style>
  <w:style w:type="paragraph" w:styleId="990">
    <w:name w:val="ConsPlusNormal"/>
    <w:next w:val="990"/>
    <w:link w:val="925"/>
    <w:pPr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991">
    <w:name w:val="Содержимое таблицы"/>
    <w:basedOn w:val="925"/>
    <w:next w:val="991"/>
    <w:link w:val="925"/>
    <w:pPr>
      <w:widowControl w:val="off"/>
      <w:suppressLineNumbers/>
    </w:pPr>
  </w:style>
  <w:style w:type="paragraph" w:styleId="992">
    <w:name w:val="Заголовок таблицы"/>
    <w:basedOn w:val="991"/>
    <w:next w:val="992"/>
    <w:link w:val="925"/>
    <w:pPr>
      <w:jc w:val="center"/>
      <w:suppressLineNumbers/>
    </w:pPr>
    <w:rPr>
      <w:b/>
      <w:bCs/>
    </w:rPr>
  </w:style>
  <w:style w:type="paragraph" w:styleId="993">
    <w:name w:val="Содержимое врезки"/>
    <w:basedOn w:val="925"/>
    <w:next w:val="993"/>
    <w:link w:val="925"/>
  </w:style>
  <w:style w:type="character" w:styleId="994" w:default="1">
    <w:name w:val="Default Paragraph Font"/>
    <w:uiPriority w:val="1"/>
    <w:semiHidden/>
    <w:unhideWhenUsed/>
  </w:style>
  <w:style w:type="numbering" w:styleId="995" w:default="1">
    <w:name w:val="No List"/>
    <w:uiPriority w:val="99"/>
    <w:semiHidden/>
    <w:unhideWhenUsed/>
  </w:style>
  <w:style w:type="paragraph" w:styleId="996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97" w:customStyle="1">
    <w:name w:val="Strong"/>
    <w:uiPriority w:val="22"/>
    <w:qFormat/>
    <w:rPr>
      <w:b/>
      <w:bCs/>
    </w:rPr>
  </w:style>
  <w:style w:type="character" w:styleId="998" w:customStyle="1">
    <w:name w:val="t286pc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ru.wikipedia.org/wiki/%D0%9D%D0%B8%D0%B6%D0%BD%D0%B5%D0%BA%D0%B0%D0%BC%D1%81%D0%BA%D0%B8%D0%B9_%D1%82%D1%80%D0%B0%D0%BC%D0%B2%D0%B0%D0%B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EPK</dc:creator>
  <cp:lastModifiedBy>КрКлюч</cp:lastModifiedBy>
  <cp:revision>364</cp:revision>
  <dcterms:created xsi:type="dcterms:W3CDTF">2017-02-02T10:34:00Z</dcterms:created>
  <dcterms:modified xsi:type="dcterms:W3CDTF">2026-03-24T09:59:19Z</dcterms:modified>
</cp:coreProperties>
</file>